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630F4" w14:textId="48383EED" w:rsidR="00551C15" w:rsidRPr="008B2C1F" w:rsidRDefault="00551C15" w:rsidP="00551C15">
      <w:pPr>
        <w:pStyle w:val="Antrat2"/>
        <w:spacing w:after="0"/>
        <w:ind w:left="5103"/>
        <w:jc w:val="right"/>
        <w:rPr>
          <w:rFonts w:ascii="Times New Roman" w:eastAsia="Calibri" w:hAnsi="Times New Roman" w:cs="Times New Roman"/>
          <w:color w:val="0070C0"/>
          <w:sz w:val="21"/>
          <w:szCs w:val="21"/>
        </w:rPr>
      </w:pPr>
      <w:r w:rsidRPr="008B2C1F">
        <w:rPr>
          <w:rFonts w:ascii="Times New Roman" w:eastAsia="Calibri" w:hAnsi="Times New Roman" w:cs="Times New Roman"/>
          <w:color w:val="0070C0"/>
          <w:sz w:val="21"/>
          <w:szCs w:val="21"/>
        </w:rPr>
        <w:t xml:space="preserve">Pirkimo sąlygų </w:t>
      </w:r>
      <w:r w:rsidR="00A20C4A">
        <w:rPr>
          <w:rFonts w:ascii="Times New Roman" w:eastAsia="Calibri" w:hAnsi="Times New Roman" w:cs="Times New Roman"/>
          <w:color w:val="0070C0"/>
          <w:sz w:val="21"/>
          <w:szCs w:val="21"/>
        </w:rPr>
        <w:t>4</w:t>
      </w:r>
      <w:r w:rsidRPr="008B2C1F">
        <w:rPr>
          <w:rFonts w:ascii="Times New Roman" w:eastAsia="Calibri" w:hAnsi="Times New Roman" w:cs="Times New Roman"/>
          <w:color w:val="0070C0"/>
          <w:sz w:val="21"/>
          <w:szCs w:val="21"/>
        </w:rPr>
        <w:t xml:space="preserve"> priedas</w:t>
      </w:r>
    </w:p>
    <w:p w14:paraId="3300D6CF" w14:textId="77777777" w:rsidR="00551C15" w:rsidRPr="008B2C1F" w:rsidRDefault="00551C15" w:rsidP="00551C15">
      <w:pPr>
        <w:pStyle w:val="Antrat2"/>
        <w:spacing w:before="0"/>
        <w:ind w:left="5103"/>
        <w:jc w:val="right"/>
        <w:rPr>
          <w:rFonts w:ascii="Times New Roman" w:eastAsia="Calibri" w:hAnsi="Times New Roman" w:cs="Times New Roman"/>
          <w:color w:val="0070C0"/>
          <w:sz w:val="21"/>
          <w:szCs w:val="21"/>
        </w:rPr>
      </w:pPr>
      <w:r w:rsidRPr="008B2C1F">
        <w:rPr>
          <w:rFonts w:ascii="Times New Roman" w:eastAsia="Calibri" w:hAnsi="Times New Roman" w:cs="Times New Roman"/>
          <w:color w:val="0070C0"/>
          <w:sz w:val="21"/>
          <w:szCs w:val="21"/>
        </w:rPr>
        <w:t xml:space="preserve"> „Techninė specifikacija“</w:t>
      </w:r>
    </w:p>
    <w:p w14:paraId="6715DFC3" w14:textId="77777777" w:rsidR="00551C15" w:rsidRPr="008B2C1F" w:rsidRDefault="00551C15" w:rsidP="0019116B">
      <w:pPr>
        <w:jc w:val="center"/>
        <w:rPr>
          <w:rFonts w:ascii="Times New Roman" w:hAnsi="Times New Roman" w:cs="Times New Roman"/>
          <w:b/>
          <w:bCs/>
        </w:rPr>
      </w:pPr>
    </w:p>
    <w:p w14:paraId="76A22CB2" w14:textId="1509683E" w:rsidR="009C0A6D" w:rsidRPr="008B2C1F" w:rsidRDefault="00294C57" w:rsidP="0019116B">
      <w:pPr>
        <w:jc w:val="center"/>
        <w:rPr>
          <w:rFonts w:ascii="Times New Roman" w:hAnsi="Times New Roman" w:cs="Times New Roman"/>
          <w:b/>
          <w:bCs/>
        </w:rPr>
      </w:pPr>
      <w:r w:rsidRPr="008B2C1F">
        <w:rPr>
          <w:rFonts w:ascii="Times New Roman" w:hAnsi="Times New Roman" w:cs="Times New Roman"/>
          <w:b/>
          <w:bCs/>
        </w:rPr>
        <w:t>ĮRANKIO, SKIRTO NUASMENINIMO TEKSTYNŲ KOKYBĖS ĮVERTINIMUI, TEKSTYNŲ ANALIZEI IR KOREGAVIMUI, PARENGIM</w:t>
      </w:r>
      <w:r w:rsidR="000D2B4C" w:rsidRPr="008B2C1F">
        <w:rPr>
          <w:rFonts w:ascii="Times New Roman" w:hAnsi="Times New Roman" w:cs="Times New Roman"/>
          <w:b/>
          <w:bCs/>
        </w:rPr>
        <w:t>AS</w:t>
      </w:r>
      <w:r w:rsidRPr="008B2C1F">
        <w:rPr>
          <w:rFonts w:ascii="Times New Roman" w:hAnsi="Times New Roman" w:cs="Times New Roman"/>
          <w:b/>
          <w:bCs/>
        </w:rPr>
        <w:t xml:space="preserve"> IR PALAIKYM</w:t>
      </w:r>
      <w:r w:rsidR="000D2B4C" w:rsidRPr="008B2C1F">
        <w:rPr>
          <w:rFonts w:ascii="Times New Roman" w:hAnsi="Times New Roman" w:cs="Times New Roman"/>
          <w:b/>
          <w:bCs/>
        </w:rPr>
        <w:t>AS</w:t>
      </w:r>
      <w:r w:rsidRPr="008B2C1F">
        <w:rPr>
          <w:rFonts w:ascii="Times New Roman" w:hAnsi="Times New Roman" w:cs="Times New Roman"/>
          <w:b/>
          <w:bCs/>
        </w:rPr>
        <w:t xml:space="preserve"> VISO PROJEKTO METU</w:t>
      </w:r>
      <w:r w:rsidR="00453E26">
        <w:rPr>
          <w:rFonts w:ascii="Times New Roman" w:hAnsi="Times New Roman" w:cs="Times New Roman"/>
          <w:b/>
          <w:bCs/>
        </w:rPr>
        <w:t>-2</w:t>
      </w:r>
    </w:p>
    <w:p w14:paraId="04C6E501" w14:textId="128AEC91" w:rsidR="0019116B" w:rsidRPr="008B2C1F" w:rsidRDefault="0019116B" w:rsidP="0019116B">
      <w:pPr>
        <w:jc w:val="center"/>
        <w:rPr>
          <w:rFonts w:ascii="Times New Roman" w:hAnsi="Times New Roman" w:cs="Times New Roman"/>
          <w:b/>
          <w:bCs/>
        </w:rPr>
      </w:pPr>
      <w:r w:rsidRPr="008B2C1F">
        <w:rPr>
          <w:rFonts w:ascii="Times New Roman" w:hAnsi="Times New Roman" w:cs="Times New Roman"/>
          <w:b/>
          <w:bCs/>
        </w:rPr>
        <w:br/>
        <w:t>TECHNINĖ SPECIFIKACIJA</w:t>
      </w:r>
    </w:p>
    <w:p w14:paraId="37A95321" w14:textId="77777777" w:rsidR="009568CB" w:rsidRPr="008B2C1F" w:rsidRDefault="009568CB" w:rsidP="0019116B">
      <w:pPr>
        <w:jc w:val="center"/>
        <w:rPr>
          <w:rFonts w:ascii="Times New Roman" w:hAnsi="Times New Roman" w:cs="Times New Roman"/>
          <w:b/>
          <w:bCs/>
        </w:rPr>
      </w:pPr>
    </w:p>
    <w:p w14:paraId="0C343627" w14:textId="77777777" w:rsidR="00E6785D" w:rsidRPr="008B2C1F" w:rsidRDefault="00E6785D" w:rsidP="00E6785D">
      <w:pPr>
        <w:pStyle w:val="Sraopastraipa"/>
        <w:numPr>
          <w:ilvl w:val="0"/>
          <w:numId w:val="1"/>
        </w:numPr>
        <w:spacing w:after="360"/>
        <w:ind w:left="714" w:hanging="357"/>
        <w:jc w:val="center"/>
        <w:rPr>
          <w:rFonts w:ascii="Times New Roman" w:hAnsi="Times New Roman" w:cs="Times New Roman"/>
          <w:b/>
          <w:bCs/>
        </w:rPr>
      </w:pPr>
      <w:r w:rsidRPr="008B2C1F">
        <w:rPr>
          <w:rFonts w:ascii="Times New Roman" w:hAnsi="Times New Roman" w:cs="Times New Roman"/>
          <w:b/>
          <w:bCs/>
        </w:rPr>
        <w:t>INFORMACIJA APIE PROJEKTĄ</w:t>
      </w:r>
    </w:p>
    <w:p w14:paraId="4A0E1B08" w14:textId="7D7615DB" w:rsidR="00E6785D" w:rsidRPr="008B2C1F" w:rsidRDefault="00B91AFF" w:rsidP="00DF3FE6">
      <w:pPr>
        <w:pStyle w:val="Sraopastraipa"/>
        <w:numPr>
          <w:ilvl w:val="0"/>
          <w:numId w:val="2"/>
        </w:numPr>
        <w:spacing w:line="240" w:lineRule="auto"/>
        <w:ind w:left="0" w:firstLine="357"/>
        <w:rPr>
          <w:rFonts w:ascii="Times New Roman" w:hAnsi="Times New Roman" w:cs="Times New Roman"/>
        </w:rPr>
      </w:pPr>
      <w:r w:rsidRPr="008B2C1F">
        <w:rPr>
          <w:rFonts w:ascii="Times New Roman" w:hAnsi="Times New Roman" w:cs="Times New Roman"/>
        </w:rPr>
        <w:t>Perkančioji organizacija (Vytauto Didžiojo universitetas) kartu su partneriu (</w:t>
      </w:r>
      <w:r w:rsidR="008D71CD" w:rsidRPr="008B2C1F">
        <w:rPr>
          <w:rFonts w:ascii="Times New Roman" w:hAnsi="Times New Roman" w:cs="Times New Roman"/>
        </w:rPr>
        <w:t>Kauno technologijos</w:t>
      </w:r>
      <w:r w:rsidRPr="008B2C1F">
        <w:rPr>
          <w:rFonts w:ascii="Times New Roman" w:hAnsi="Times New Roman" w:cs="Times New Roman"/>
        </w:rPr>
        <w:t xml:space="preserve"> universitetas) bendrai įgyvendina projektą „</w:t>
      </w:r>
      <w:r w:rsidR="00F13333" w:rsidRPr="008B2C1F">
        <w:rPr>
          <w:rFonts w:ascii="Times New Roman" w:hAnsi="Times New Roman" w:cs="Times New Roman"/>
        </w:rPr>
        <w:t>Nuasmeninimo tekstyno sukūrimas (NUS)</w:t>
      </w:r>
      <w:r w:rsidRPr="008B2C1F">
        <w:rPr>
          <w:rFonts w:ascii="Times New Roman" w:hAnsi="Times New Roman" w:cs="Times New Roman"/>
        </w:rPr>
        <w:t xml:space="preserve">“ (toliau – </w:t>
      </w:r>
      <w:r w:rsidRPr="008B2C1F">
        <w:rPr>
          <w:rFonts w:ascii="Times New Roman" w:hAnsi="Times New Roman" w:cs="Times New Roman"/>
          <w:b/>
          <w:bCs/>
        </w:rPr>
        <w:t>Projektas</w:t>
      </w:r>
      <w:r w:rsidRPr="008B2C1F">
        <w:rPr>
          <w:rFonts w:ascii="Times New Roman" w:hAnsi="Times New Roman" w:cs="Times New Roman"/>
        </w:rPr>
        <w:t xml:space="preserve">), projekto Nr. </w:t>
      </w:r>
      <w:r w:rsidR="00767757" w:rsidRPr="008B2C1F">
        <w:rPr>
          <w:rFonts w:ascii="Times New Roman" w:hAnsi="Times New Roman" w:cs="Times New Roman"/>
        </w:rPr>
        <w:t>02-100-K-0001</w:t>
      </w:r>
      <w:r w:rsidRPr="008B2C1F">
        <w:rPr>
          <w:rFonts w:ascii="Times New Roman" w:hAnsi="Times New Roman" w:cs="Times New Roman"/>
        </w:rPr>
        <w:t>, inicijuotą pagal kvietimą teikti projektų įgyvendinimo planus „</w:t>
      </w:r>
      <w:r w:rsidR="00C66553" w:rsidRPr="008B2C1F">
        <w:rPr>
          <w:rFonts w:ascii="Times New Roman" w:hAnsi="Times New Roman" w:cs="Times New Roman"/>
        </w:rPr>
        <w:t>Nuasmeninimo tekstyno sukūrimas</w:t>
      </w:r>
      <w:r w:rsidRPr="008B2C1F">
        <w:rPr>
          <w:rFonts w:ascii="Times New Roman" w:hAnsi="Times New Roman" w:cs="Times New Roman"/>
        </w:rPr>
        <w:t>“, kvietimo Nr. 02-10</w:t>
      </w:r>
      <w:r w:rsidR="007D5A0E" w:rsidRPr="008B2C1F">
        <w:rPr>
          <w:rFonts w:ascii="Times New Roman" w:hAnsi="Times New Roman" w:cs="Times New Roman"/>
        </w:rPr>
        <w:t>0</w:t>
      </w:r>
      <w:r w:rsidRPr="008B2C1F">
        <w:rPr>
          <w:rFonts w:ascii="Times New Roman" w:hAnsi="Times New Roman" w:cs="Times New Roman"/>
        </w:rPr>
        <w:t xml:space="preserve">-K, finansuojamą iš Ekonomikos gaivinimo ir atsparumo didinimo priemonės (toliau – </w:t>
      </w:r>
      <w:r w:rsidRPr="008B2C1F">
        <w:rPr>
          <w:rFonts w:ascii="Times New Roman" w:hAnsi="Times New Roman" w:cs="Times New Roman"/>
          <w:b/>
          <w:bCs/>
        </w:rPr>
        <w:t>EGADP</w:t>
      </w:r>
      <w:r w:rsidRPr="008B2C1F">
        <w:rPr>
          <w:rFonts w:ascii="Times New Roman" w:hAnsi="Times New Roman" w:cs="Times New Roman"/>
        </w:rPr>
        <w:t>)  subsidijos lėšų. Kvietimas parengtas</w:t>
      </w:r>
      <w:r w:rsidRPr="008B2C1F">
        <w:rPr>
          <w:rFonts w:ascii="Times New Roman" w:hAnsi="Times New Roman" w:cs="Times New Roman"/>
          <w:i/>
          <w:iCs/>
        </w:rPr>
        <w:t> </w:t>
      </w:r>
      <w:r w:rsidRPr="008B2C1F">
        <w:rPr>
          <w:rFonts w:ascii="Times New Roman" w:hAnsi="Times New Roman" w:cs="Times New Roman"/>
        </w:rPr>
        <w:t>vadovaujantis 2021–2030 metų Lietuvos Respublikos</w:t>
      </w:r>
      <w:r w:rsidRPr="008B2C1F">
        <w:rPr>
          <w:rFonts w:ascii="Times New Roman" w:hAnsi="Times New Roman" w:cs="Times New Roman"/>
          <w:b/>
          <w:bCs/>
        </w:rPr>
        <w:t> </w:t>
      </w:r>
      <w:r w:rsidRPr="008B2C1F">
        <w:rPr>
          <w:rFonts w:ascii="Times New Roman" w:hAnsi="Times New Roman" w:cs="Times New Roman"/>
        </w:rPr>
        <w:t>Ekonomikos ir inovacijų ministerijos valstybės skaitmeninimo plėtros programos pažangos priemonės Nr. 05-002-01-07-08 „Kurti technologinius sprendimus ir įrankius, leidžiančius saugiai ir patogiai naudotis paslaugomis“ veiklos „Kalbinių išteklių dirbtinio intelekto technologijų sprendimų poreikiams plėtra“ projektų finansavimo sąlygų aprašu Nr. </w:t>
      </w:r>
      <w:r w:rsidR="00463DA6" w:rsidRPr="008B2C1F">
        <w:rPr>
          <w:rFonts w:ascii="Times New Roman" w:hAnsi="Times New Roman" w:cs="Times New Roman"/>
        </w:rPr>
        <w:t>4</w:t>
      </w:r>
      <w:r w:rsidRPr="008B2C1F">
        <w:rPr>
          <w:rFonts w:ascii="Times New Roman" w:hAnsi="Times New Roman" w:cs="Times New Roman"/>
        </w:rPr>
        <w:t xml:space="preserve"> (toliau – </w:t>
      </w:r>
      <w:r w:rsidRPr="008B2C1F">
        <w:rPr>
          <w:rFonts w:ascii="Times New Roman" w:hAnsi="Times New Roman" w:cs="Times New Roman"/>
          <w:b/>
          <w:bCs/>
        </w:rPr>
        <w:t>Aprašas</w:t>
      </w:r>
      <w:r w:rsidRPr="008B2C1F">
        <w:rPr>
          <w:rFonts w:ascii="Times New Roman" w:hAnsi="Times New Roman" w:cs="Times New Roman"/>
        </w:rPr>
        <w:t xml:space="preserve">), </w:t>
      </w:r>
      <w:r w:rsidR="00571B21" w:rsidRPr="008B2C1F">
        <w:rPr>
          <w:rFonts w:asciiTheme="majorBidi" w:hAnsiTheme="majorBidi" w:cstheme="majorBidi"/>
          <w:iCs/>
        </w:rPr>
        <w:t xml:space="preserve">patvirtintu Lietuvos Respublikos ekonomikos ir inovacijų ministro 2024 m. vasario 20 d. įsakymu Nr. 4-84 „Dėl ekonomikos ir inovacijų ministro 2022 m. liepos 12 d. įsakymo Nr. 4-869 „Dėl 2021-2030 metų Lietuvos Respublikos ekonomikos ir inovacijų ministerijos valstybės skaitmeninimo plėtros programos pažangos priemonės Nr. 05-002-01-07-08 „Kurti technologinius sprendimus ir įrankius, leidžiančius saugiai ir patogiai naudotis paslaugomis“ aprašo patvirtinimo“ pakeitimo“ ir Lietuvos Respublikos ekonomikos ir inovacijų ministerijos pateiktu kvietimų teikti projektų įgyvendinimo planus planu. </w:t>
      </w:r>
      <w:r w:rsidRPr="008B2C1F">
        <w:rPr>
          <w:rFonts w:ascii="Times New Roman" w:hAnsi="Times New Roman" w:cs="Times New Roman"/>
        </w:rPr>
        <w:t xml:space="preserve">Projektas finansuojamas iš Ekonomikos gaivinimo ir atsparumo didinimo priemonės (toliau – </w:t>
      </w:r>
      <w:r w:rsidRPr="008B2C1F">
        <w:rPr>
          <w:rFonts w:ascii="Times New Roman" w:hAnsi="Times New Roman" w:cs="Times New Roman"/>
          <w:b/>
          <w:bCs/>
        </w:rPr>
        <w:t>EGADP</w:t>
      </w:r>
      <w:r w:rsidRPr="008B2C1F">
        <w:rPr>
          <w:rFonts w:ascii="Times New Roman" w:hAnsi="Times New Roman" w:cs="Times New Roman"/>
        </w:rPr>
        <w:t xml:space="preserve">) subsidijos lėšų ir Lietuvos valstybės biudžeto lėšų, skirtų ES fondų lėšomis netinkamam finansuoti pridėtinės vertės mokesčiui (toliau – </w:t>
      </w:r>
      <w:r w:rsidRPr="008B2C1F">
        <w:rPr>
          <w:rFonts w:ascii="Times New Roman" w:hAnsi="Times New Roman" w:cs="Times New Roman"/>
          <w:b/>
          <w:bCs/>
        </w:rPr>
        <w:t>PVM</w:t>
      </w:r>
      <w:r w:rsidRPr="008B2C1F">
        <w:rPr>
          <w:rFonts w:ascii="Times New Roman" w:hAnsi="Times New Roman" w:cs="Times New Roman"/>
        </w:rPr>
        <w:t>) apmokėti</w:t>
      </w:r>
      <w:r w:rsidR="00E6785D" w:rsidRPr="008B2C1F">
        <w:rPr>
          <w:rFonts w:ascii="Times New Roman" w:hAnsi="Times New Roman" w:cs="Times New Roman"/>
        </w:rPr>
        <w:t>.</w:t>
      </w:r>
      <w:r w:rsidR="00E6785D" w:rsidRPr="008B2C1F">
        <w:rPr>
          <w:rFonts w:ascii="Times New Roman" w:hAnsi="Times New Roman" w:cs="Times New Roman"/>
          <w:b/>
          <w:bCs/>
        </w:rPr>
        <w:t> </w:t>
      </w:r>
    </w:p>
    <w:p w14:paraId="34929FF8" w14:textId="77777777" w:rsidR="003501D7" w:rsidRPr="008B2C1F" w:rsidRDefault="00E6785D" w:rsidP="003501D7">
      <w:pPr>
        <w:pStyle w:val="Sraopastraipa"/>
        <w:numPr>
          <w:ilvl w:val="0"/>
          <w:numId w:val="2"/>
        </w:numPr>
        <w:spacing w:line="240" w:lineRule="auto"/>
        <w:ind w:left="0" w:firstLine="357"/>
        <w:rPr>
          <w:rFonts w:ascii="Times New Roman" w:hAnsi="Times New Roman" w:cs="Times New Roman"/>
        </w:rPr>
      </w:pPr>
      <w:r w:rsidRPr="008B2C1F">
        <w:rPr>
          <w:rFonts w:ascii="Times New Roman" w:hAnsi="Times New Roman" w:cs="Times New Roman"/>
          <w:b/>
          <w:bCs/>
        </w:rPr>
        <w:t>Projekto tikslas</w:t>
      </w:r>
      <w:r w:rsidRPr="008B2C1F">
        <w:rPr>
          <w:rFonts w:ascii="Times New Roman" w:hAnsi="Times New Roman" w:cs="Times New Roman"/>
        </w:rPr>
        <w:t xml:space="preserve"> </w:t>
      </w:r>
      <w:r w:rsidR="003501D7" w:rsidRPr="008B2C1F">
        <w:rPr>
          <w:rFonts w:ascii="Times New Roman" w:hAnsi="Times New Roman" w:cs="Times New Roman"/>
        </w:rPr>
        <w:t xml:space="preserve">– parengti ne mažiau kaip 10 mln. žodžių nuasmeninimo tekstyną, kuriame būtų sužymėtos BDAR aktualios įvardintos esybės (angl. </w:t>
      </w:r>
      <w:r w:rsidR="003501D7" w:rsidRPr="008B2C1F">
        <w:rPr>
          <w:rFonts w:ascii="Times New Roman" w:hAnsi="Times New Roman" w:cs="Times New Roman"/>
          <w:i/>
          <w:iCs/>
        </w:rPr>
        <w:t>named entities</w:t>
      </w:r>
      <w:r w:rsidR="003501D7" w:rsidRPr="008B2C1F">
        <w:rPr>
          <w:rFonts w:ascii="Times New Roman" w:hAnsi="Times New Roman" w:cs="Times New Roman"/>
        </w:rPr>
        <w:t>), atspindinčios bendrą asmeninę informaciją apie realaus pasaulio asmenis, tokiu būdu sudarant galimybes tekstyną naudoti automatizuotam duomenų anonimizavimui / užkodavimui pagal BDAR reikalavimus ir mašininio arba giliojo mokymo technologijų sprendimų apmokymui.</w:t>
      </w:r>
    </w:p>
    <w:p w14:paraId="27238FCD" w14:textId="4C648BDF" w:rsidR="00D70657" w:rsidRPr="008B2C1F" w:rsidRDefault="00E6785D" w:rsidP="00D70657">
      <w:pPr>
        <w:pStyle w:val="Sraopastraipa"/>
        <w:numPr>
          <w:ilvl w:val="0"/>
          <w:numId w:val="2"/>
        </w:numPr>
        <w:spacing w:line="240" w:lineRule="auto"/>
        <w:ind w:left="0" w:firstLine="357"/>
        <w:rPr>
          <w:rFonts w:ascii="Times New Roman" w:hAnsi="Times New Roman" w:cs="Times New Roman"/>
        </w:rPr>
      </w:pPr>
      <w:r w:rsidRPr="008B2C1F">
        <w:rPr>
          <w:rFonts w:ascii="Times New Roman" w:hAnsi="Times New Roman" w:cs="Times New Roman"/>
          <w:b/>
          <w:bCs/>
        </w:rPr>
        <w:t>Projektu sprendžiamos problemo</w:t>
      </w:r>
      <w:r w:rsidR="00822A46" w:rsidRPr="008B2C1F">
        <w:rPr>
          <w:rFonts w:ascii="Times New Roman" w:hAnsi="Times New Roman" w:cs="Times New Roman"/>
          <w:b/>
          <w:bCs/>
        </w:rPr>
        <w:t>s.</w:t>
      </w:r>
      <w:r w:rsidRPr="008B2C1F">
        <w:rPr>
          <w:rFonts w:ascii="Times New Roman" w:hAnsi="Times New Roman" w:cs="Times New Roman"/>
        </w:rPr>
        <w:t xml:space="preserve"> </w:t>
      </w:r>
      <w:r w:rsidR="00822A46" w:rsidRPr="008B2C1F">
        <w:rPr>
          <w:rFonts w:ascii="Times New Roman" w:hAnsi="Times New Roman" w:cs="Times New Roman"/>
        </w:rPr>
        <w:t xml:space="preserve">Įsigaliojęs BDAR </w:t>
      </w:r>
      <w:r w:rsidR="00B7125D" w:rsidRPr="008B2C1F">
        <w:rPr>
          <w:rFonts w:ascii="Times New Roman" w:hAnsi="Times New Roman" w:cs="Times New Roman"/>
        </w:rPr>
        <w:t xml:space="preserve">įvedė </w:t>
      </w:r>
      <w:r w:rsidR="001D55C8" w:rsidRPr="008B2C1F">
        <w:rPr>
          <w:rFonts w:ascii="Times New Roman" w:hAnsi="Times New Roman" w:cs="Times New Roman"/>
        </w:rPr>
        <w:t>tam tikrų ribojimų</w:t>
      </w:r>
      <w:r w:rsidR="007278F4" w:rsidRPr="008B2C1F">
        <w:rPr>
          <w:rFonts w:ascii="Times New Roman" w:hAnsi="Times New Roman" w:cs="Times New Roman"/>
        </w:rPr>
        <w:t xml:space="preserve"> </w:t>
      </w:r>
      <w:r w:rsidR="00DE76D6" w:rsidRPr="008B2C1F">
        <w:rPr>
          <w:rFonts w:ascii="Times New Roman" w:hAnsi="Times New Roman" w:cs="Times New Roman"/>
        </w:rPr>
        <w:t xml:space="preserve">ir </w:t>
      </w:r>
      <w:r w:rsidR="004A1570" w:rsidRPr="008B2C1F">
        <w:rPr>
          <w:rFonts w:ascii="Times New Roman" w:hAnsi="Times New Roman" w:cs="Times New Roman"/>
        </w:rPr>
        <w:t xml:space="preserve">tekstinių </w:t>
      </w:r>
      <w:r w:rsidR="007278F4" w:rsidRPr="008B2C1F">
        <w:rPr>
          <w:rFonts w:ascii="Times New Roman" w:hAnsi="Times New Roman" w:cs="Times New Roman"/>
        </w:rPr>
        <w:t xml:space="preserve">lietuvių kalbos išteklių kūrimo srityje, </w:t>
      </w:r>
      <w:r w:rsidR="00A44F9E" w:rsidRPr="008B2C1F">
        <w:rPr>
          <w:rFonts w:ascii="Times New Roman" w:hAnsi="Times New Roman" w:cs="Times New Roman"/>
        </w:rPr>
        <w:t xml:space="preserve">kadangi </w:t>
      </w:r>
      <w:r w:rsidR="00B0694B" w:rsidRPr="008B2C1F">
        <w:rPr>
          <w:rFonts w:ascii="Times New Roman" w:hAnsi="Times New Roman" w:cs="Times New Roman"/>
        </w:rPr>
        <w:t>vienas iš</w:t>
      </w:r>
      <w:r w:rsidR="00BD739C" w:rsidRPr="008B2C1F">
        <w:rPr>
          <w:rFonts w:ascii="Times New Roman" w:hAnsi="Times New Roman" w:cs="Times New Roman"/>
        </w:rPr>
        <w:t xml:space="preserve"> reikalavimų kuriant</w:t>
      </w:r>
      <w:r w:rsidR="00A44F9E" w:rsidRPr="008B2C1F">
        <w:rPr>
          <w:rFonts w:ascii="Times New Roman" w:hAnsi="Times New Roman" w:cs="Times New Roman"/>
        </w:rPr>
        <w:t xml:space="preserve"> toki</w:t>
      </w:r>
      <w:r w:rsidR="00BD739C" w:rsidRPr="008B2C1F">
        <w:rPr>
          <w:rFonts w:ascii="Times New Roman" w:hAnsi="Times New Roman" w:cs="Times New Roman"/>
        </w:rPr>
        <w:t>us</w:t>
      </w:r>
      <w:r w:rsidR="00A44F9E" w:rsidRPr="008B2C1F">
        <w:rPr>
          <w:rFonts w:ascii="Times New Roman" w:hAnsi="Times New Roman" w:cs="Times New Roman"/>
        </w:rPr>
        <w:t xml:space="preserve"> ištekli</w:t>
      </w:r>
      <w:r w:rsidR="00BD739C" w:rsidRPr="008B2C1F">
        <w:rPr>
          <w:rFonts w:ascii="Times New Roman" w:hAnsi="Times New Roman" w:cs="Times New Roman"/>
        </w:rPr>
        <w:t>u</w:t>
      </w:r>
      <w:r w:rsidR="00A44F9E" w:rsidRPr="008B2C1F">
        <w:rPr>
          <w:rFonts w:ascii="Times New Roman" w:hAnsi="Times New Roman" w:cs="Times New Roman"/>
        </w:rPr>
        <w:t xml:space="preserve">s, be kita ko, </w:t>
      </w:r>
      <w:r w:rsidR="00BD739C" w:rsidRPr="008B2C1F">
        <w:rPr>
          <w:rFonts w:ascii="Times New Roman" w:hAnsi="Times New Roman" w:cs="Times New Roman"/>
        </w:rPr>
        <w:t>yra susijęs ir su</w:t>
      </w:r>
      <w:r w:rsidR="00352D78" w:rsidRPr="008B2C1F">
        <w:rPr>
          <w:rFonts w:ascii="Times New Roman" w:hAnsi="Times New Roman" w:cs="Times New Roman"/>
        </w:rPr>
        <w:t xml:space="preserve"> tekstuose esanči</w:t>
      </w:r>
      <w:r w:rsidR="00E44FFB" w:rsidRPr="008B2C1F">
        <w:rPr>
          <w:rFonts w:ascii="Times New Roman" w:hAnsi="Times New Roman" w:cs="Times New Roman"/>
        </w:rPr>
        <w:t>ų</w:t>
      </w:r>
      <w:r w:rsidR="00352D78" w:rsidRPr="008B2C1F">
        <w:rPr>
          <w:rFonts w:ascii="Times New Roman" w:hAnsi="Times New Roman" w:cs="Times New Roman"/>
        </w:rPr>
        <w:t xml:space="preserve"> </w:t>
      </w:r>
      <w:r w:rsidR="001011BF" w:rsidRPr="008B2C1F">
        <w:rPr>
          <w:rFonts w:ascii="Times New Roman" w:hAnsi="Times New Roman" w:cs="Times New Roman"/>
        </w:rPr>
        <w:t xml:space="preserve">asmens duomenų </w:t>
      </w:r>
      <w:r w:rsidR="00F578F1" w:rsidRPr="008B2C1F">
        <w:rPr>
          <w:rFonts w:ascii="Times New Roman" w:hAnsi="Times New Roman" w:cs="Times New Roman"/>
        </w:rPr>
        <w:t>ar bet kokios jautrios informacijos</w:t>
      </w:r>
      <w:r w:rsidR="00E44FFB" w:rsidRPr="008B2C1F">
        <w:rPr>
          <w:rFonts w:ascii="Times New Roman" w:hAnsi="Times New Roman" w:cs="Times New Roman"/>
        </w:rPr>
        <w:t xml:space="preserve"> </w:t>
      </w:r>
      <w:r w:rsidR="00F578F1" w:rsidRPr="008B2C1F">
        <w:rPr>
          <w:rFonts w:ascii="Times New Roman" w:hAnsi="Times New Roman" w:cs="Times New Roman"/>
        </w:rPr>
        <w:t>apsaugos užtikrinim</w:t>
      </w:r>
      <w:r w:rsidR="00292968" w:rsidRPr="008B2C1F">
        <w:rPr>
          <w:rFonts w:ascii="Times New Roman" w:hAnsi="Times New Roman" w:cs="Times New Roman"/>
        </w:rPr>
        <w:t>u.</w:t>
      </w:r>
      <w:r w:rsidR="00E44FFB" w:rsidRPr="008B2C1F">
        <w:rPr>
          <w:rFonts w:ascii="Times New Roman" w:hAnsi="Times New Roman" w:cs="Times New Roman"/>
        </w:rPr>
        <w:t xml:space="preserve"> </w:t>
      </w:r>
      <w:r w:rsidR="00452A9B" w:rsidRPr="008B2C1F">
        <w:rPr>
          <w:rFonts w:ascii="Times New Roman" w:hAnsi="Times New Roman" w:cs="Times New Roman"/>
        </w:rPr>
        <w:t>S</w:t>
      </w:r>
      <w:r w:rsidR="00292968" w:rsidRPr="008B2C1F">
        <w:rPr>
          <w:rFonts w:ascii="Times New Roman" w:hAnsi="Times New Roman" w:cs="Times New Roman"/>
        </w:rPr>
        <w:t>prendim</w:t>
      </w:r>
      <w:r w:rsidR="00452A9B" w:rsidRPr="008B2C1F">
        <w:rPr>
          <w:rFonts w:ascii="Times New Roman" w:hAnsi="Times New Roman" w:cs="Times New Roman"/>
        </w:rPr>
        <w:t>u</w:t>
      </w:r>
      <w:r w:rsidR="00292968" w:rsidRPr="008B2C1F">
        <w:rPr>
          <w:rFonts w:ascii="Times New Roman" w:hAnsi="Times New Roman" w:cs="Times New Roman"/>
        </w:rPr>
        <w:t xml:space="preserve"> </w:t>
      </w:r>
      <w:r w:rsidR="00113338" w:rsidRPr="008B2C1F">
        <w:rPr>
          <w:rFonts w:ascii="Times New Roman" w:hAnsi="Times New Roman" w:cs="Times New Roman"/>
        </w:rPr>
        <w:t>šiuo atveju</w:t>
      </w:r>
      <w:r w:rsidR="00452A9B" w:rsidRPr="008B2C1F">
        <w:rPr>
          <w:rFonts w:ascii="Times New Roman" w:hAnsi="Times New Roman" w:cs="Times New Roman"/>
        </w:rPr>
        <w:t xml:space="preserve"> tampa </w:t>
      </w:r>
      <w:r w:rsidR="00E2693B" w:rsidRPr="008B2C1F">
        <w:rPr>
          <w:rFonts w:ascii="Times New Roman" w:hAnsi="Times New Roman" w:cs="Times New Roman"/>
        </w:rPr>
        <w:t xml:space="preserve">reikiamų duomenų </w:t>
      </w:r>
      <w:r w:rsidR="00595BB7" w:rsidRPr="008B2C1F">
        <w:rPr>
          <w:rFonts w:ascii="Times New Roman" w:hAnsi="Times New Roman" w:cs="Times New Roman"/>
        </w:rPr>
        <w:t>nuasmeninimas, t. y. atitinkamos informacijos anonimizavimas</w:t>
      </w:r>
      <w:r w:rsidR="00113338" w:rsidRPr="008B2C1F">
        <w:rPr>
          <w:rFonts w:ascii="Times New Roman" w:hAnsi="Times New Roman" w:cs="Times New Roman"/>
        </w:rPr>
        <w:t>.</w:t>
      </w:r>
      <w:r w:rsidR="00585E8B" w:rsidRPr="008B2C1F">
        <w:rPr>
          <w:rFonts w:ascii="Times New Roman" w:hAnsi="Times New Roman" w:cs="Times New Roman"/>
        </w:rPr>
        <w:t xml:space="preserve"> Vis dėlto toki</w:t>
      </w:r>
      <w:r w:rsidR="00CD05CD" w:rsidRPr="008B2C1F">
        <w:rPr>
          <w:rFonts w:ascii="Times New Roman" w:hAnsi="Times New Roman" w:cs="Times New Roman"/>
        </w:rPr>
        <w:t xml:space="preserve">o </w:t>
      </w:r>
      <w:r w:rsidR="00585E8B" w:rsidRPr="008B2C1F">
        <w:rPr>
          <w:rFonts w:ascii="Times New Roman" w:hAnsi="Times New Roman" w:cs="Times New Roman"/>
        </w:rPr>
        <w:t>sprendim</w:t>
      </w:r>
      <w:r w:rsidR="00CD05CD" w:rsidRPr="008B2C1F">
        <w:rPr>
          <w:rFonts w:ascii="Times New Roman" w:hAnsi="Times New Roman" w:cs="Times New Roman"/>
        </w:rPr>
        <w:t>o</w:t>
      </w:r>
      <w:r w:rsidR="00585E8B" w:rsidRPr="008B2C1F">
        <w:rPr>
          <w:rFonts w:ascii="Times New Roman" w:hAnsi="Times New Roman" w:cs="Times New Roman"/>
        </w:rPr>
        <w:t xml:space="preserve"> įgyvendini</w:t>
      </w:r>
      <w:r w:rsidR="00CD05CD" w:rsidRPr="008B2C1F">
        <w:rPr>
          <w:rFonts w:ascii="Times New Roman" w:hAnsi="Times New Roman" w:cs="Times New Roman"/>
        </w:rPr>
        <w:t>mas nėra trivialus uždavinys, nes</w:t>
      </w:r>
      <w:r w:rsidR="00585E8B" w:rsidRPr="008B2C1F">
        <w:rPr>
          <w:rFonts w:ascii="Times New Roman" w:hAnsi="Times New Roman" w:cs="Times New Roman"/>
        </w:rPr>
        <w:t xml:space="preserve"> </w:t>
      </w:r>
      <w:r w:rsidR="00BE13D6" w:rsidRPr="008B2C1F">
        <w:rPr>
          <w:rFonts w:ascii="Times New Roman" w:hAnsi="Times New Roman" w:cs="Times New Roman"/>
        </w:rPr>
        <w:t xml:space="preserve">žmogaus pastangomis atliekamas anonimizavimas </w:t>
      </w:r>
      <w:r w:rsidR="00452A9B" w:rsidRPr="008B2C1F">
        <w:rPr>
          <w:rFonts w:ascii="Times New Roman" w:hAnsi="Times New Roman" w:cs="Times New Roman"/>
        </w:rPr>
        <w:t xml:space="preserve">yra </w:t>
      </w:r>
      <w:r w:rsidR="00BE13D6" w:rsidRPr="008B2C1F">
        <w:rPr>
          <w:rFonts w:ascii="Times New Roman" w:hAnsi="Times New Roman" w:cs="Times New Roman"/>
        </w:rPr>
        <w:t xml:space="preserve">ypač imlus laikui, o </w:t>
      </w:r>
      <w:r w:rsidR="002A159A" w:rsidRPr="008B2C1F">
        <w:rPr>
          <w:rFonts w:ascii="Times New Roman" w:hAnsi="Times New Roman" w:cs="Times New Roman"/>
        </w:rPr>
        <w:t>automatini</w:t>
      </w:r>
      <w:r w:rsidR="00E2693B" w:rsidRPr="008B2C1F">
        <w:rPr>
          <w:rFonts w:ascii="Times New Roman" w:hAnsi="Times New Roman" w:cs="Times New Roman"/>
        </w:rPr>
        <w:t xml:space="preserve">am </w:t>
      </w:r>
      <w:r w:rsidR="002A159A" w:rsidRPr="008B2C1F">
        <w:rPr>
          <w:rFonts w:ascii="Times New Roman" w:hAnsi="Times New Roman" w:cs="Times New Roman"/>
        </w:rPr>
        <w:t>atitinkamos informacijos anonimizavim</w:t>
      </w:r>
      <w:r w:rsidR="00E2693B" w:rsidRPr="008B2C1F">
        <w:rPr>
          <w:rFonts w:ascii="Times New Roman" w:hAnsi="Times New Roman" w:cs="Times New Roman"/>
        </w:rPr>
        <w:t>ui realizuoti</w:t>
      </w:r>
      <w:r w:rsidR="00CD05CD" w:rsidRPr="008B2C1F">
        <w:rPr>
          <w:rFonts w:ascii="Times New Roman" w:hAnsi="Times New Roman" w:cs="Times New Roman"/>
        </w:rPr>
        <w:t xml:space="preserve"> </w:t>
      </w:r>
      <w:r w:rsidR="00585E8B" w:rsidRPr="008B2C1F">
        <w:rPr>
          <w:rFonts w:ascii="Times New Roman" w:hAnsi="Times New Roman" w:cs="Times New Roman"/>
        </w:rPr>
        <w:t>visų pirma reik</w:t>
      </w:r>
      <w:r w:rsidR="002A159A" w:rsidRPr="008B2C1F">
        <w:rPr>
          <w:rFonts w:ascii="Times New Roman" w:hAnsi="Times New Roman" w:cs="Times New Roman"/>
        </w:rPr>
        <w:t>a</w:t>
      </w:r>
      <w:r w:rsidR="00257C44" w:rsidRPr="008B2C1F">
        <w:rPr>
          <w:rFonts w:ascii="Times New Roman" w:hAnsi="Times New Roman" w:cs="Times New Roman"/>
        </w:rPr>
        <w:t>ling</w:t>
      </w:r>
      <w:r w:rsidR="00197CB4" w:rsidRPr="008B2C1F">
        <w:rPr>
          <w:rFonts w:ascii="Times New Roman" w:hAnsi="Times New Roman" w:cs="Times New Roman"/>
        </w:rPr>
        <w:t>i</w:t>
      </w:r>
      <w:r w:rsidR="00585E8B" w:rsidRPr="008B2C1F">
        <w:rPr>
          <w:rFonts w:ascii="Times New Roman" w:hAnsi="Times New Roman" w:cs="Times New Roman"/>
        </w:rPr>
        <w:t xml:space="preserve"> </w:t>
      </w:r>
      <w:r w:rsidR="00257C44" w:rsidRPr="008B2C1F">
        <w:rPr>
          <w:rFonts w:ascii="Times New Roman" w:hAnsi="Times New Roman" w:cs="Times New Roman"/>
        </w:rPr>
        <w:t>pakank</w:t>
      </w:r>
      <w:r w:rsidR="00A25AB3" w:rsidRPr="008B2C1F">
        <w:rPr>
          <w:rFonts w:ascii="Times New Roman" w:hAnsi="Times New Roman" w:cs="Times New Roman"/>
        </w:rPr>
        <w:t xml:space="preserve">amai dideli </w:t>
      </w:r>
      <w:r w:rsidR="00A33893" w:rsidRPr="008B2C1F">
        <w:rPr>
          <w:rFonts w:ascii="Times New Roman" w:hAnsi="Times New Roman" w:cs="Times New Roman"/>
        </w:rPr>
        <w:t>duomenų masyv</w:t>
      </w:r>
      <w:r w:rsidR="00257C44" w:rsidRPr="008B2C1F">
        <w:rPr>
          <w:rFonts w:ascii="Times New Roman" w:hAnsi="Times New Roman" w:cs="Times New Roman"/>
        </w:rPr>
        <w:t>ai</w:t>
      </w:r>
      <w:r w:rsidR="00A25AB3" w:rsidRPr="008B2C1F">
        <w:rPr>
          <w:rFonts w:ascii="Times New Roman" w:hAnsi="Times New Roman" w:cs="Times New Roman"/>
        </w:rPr>
        <w:t>,</w:t>
      </w:r>
      <w:r w:rsidR="00A33893" w:rsidRPr="008B2C1F">
        <w:rPr>
          <w:rFonts w:ascii="Times New Roman" w:hAnsi="Times New Roman" w:cs="Times New Roman"/>
        </w:rPr>
        <w:t xml:space="preserve"> kuriuose atsispindėtų</w:t>
      </w:r>
      <w:r w:rsidR="00D64F7F" w:rsidRPr="008B2C1F">
        <w:rPr>
          <w:rFonts w:ascii="Times New Roman" w:hAnsi="Times New Roman" w:cs="Times New Roman"/>
        </w:rPr>
        <w:t xml:space="preserve"> BDAR </w:t>
      </w:r>
      <w:r w:rsidR="00DA2143" w:rsidRPr="008B2C1F">
        <w:rPr>
          <w:rFonts w:ascii="Times New Roman" w:hAnsi="Times New Roman" w:cs="Times New Roman"/>
        </w:rPr>
        <w:t>ribojami</w:t>
      </w:r>
      <w:r w:rsidR="00A33893" w:rsidRPr="008B2C1F">
        <w:rPr>
          <w:rFonts w:ascii="Times New Roman" w:hAnsi="Times New Roman" w:cs="Times New Roman"/>
        </w:rPr>
        <w:t xml:space="preserve"> </w:t>
      </w:r>
      <w:r w:rsidR="007B1025" w:rsidRPr="008B2C1F">
        <w:rPr>
          <w:rFonts w:ascii="Times New Roman" w:hAnsi="Times New Roman" w:cs="Times New Roman"/>
        </w:rPr>
        <w:t>skirtingų kategorijų</w:t>
      </w:r>
      <w:r w:rsidR="007E4F3A" w:rsidRPr="008B2C1F">
        <w:rPr>
          <w:rFonts w:ascii="Times New Roman" w:hAnsi="Times New Roman" w:cs="Times New Roman"/>
        </w:rPr>
        <w:t xml:space="preserve"> </w:t>
      </w:r>
      <w:r w:rsidR="007E4F3A" w:rsidRPr="008B2C1F">
        <w:rPr>
          <w:rFonts w:ascii="Times New Roman" w:hAnsi="Times New Roman" w:cs="Times New Roman"/>
        </w:rPr>
        <w:lastRenderedPageBreak/>
        <w:t>(įskaitant ir specialiųjų kategorijų)</w:t>
      </w:r>
      <w:r w:rsidR="007B1025" w:rsidRPr="008B2C1F">
        <w:rPr>
          <w:rFonts w:ascii="Times New Roman" w:hAnsi="Times New Roman" w:cs="Times New Roman"/>
        </w:rPr>
        <w:t xml:space="preserve"> duomenys</w:t>
      </w:r>
      <w:r w:rsidR="00197CB4" w:rsidRPr="008B2C1F">
        <w:rPr>
          <w:rFonts w:ascii="Times New Roman" w:hAnsi="Times New Roman" w:cs="Times New Roman"/>
        </w:rPr>
        <w:t>, tam, kad tokių duomen</w:t>
      </w:r>
      <w:r w:rsidR="00A411B9" w:rsidRPr="008B2C1F">
        <w:rPr>
          <w:rFonts w:ascii="Times New Roman" w:hAnsi="Times New Roman" w:cs="Times New Roman"/>
        </w:rPr>
        <w:t>ų</w:t>
      </w:r>
      <w:r w:rsidR="007B1025" w:rsidRPr="008B2C1F">
        <w:rPr>
          <w:rFonts w:ascii="Times New Roman" w:hAnsi="Times New Roman" w:cs="Times New Roman"/>
        </w:rPr>
        <w:t xml:space="preserve"> </w:t>
      </w:r>
      <w:r w:rsidR="007D5A56" w:rsidRPr="008B2C1F">
        <w:rPr>
          <w:rFonts w:ascii="Times New Roman" w:hAnsi="Times New Roman" w:cs="Times New Roman"/>
        </w:rPr>
        <w:t>pagrindu būtų galima kurti</w:t>
      </w:r>
      <w:r w:rsidR="00C151AB" w:rsidRPr="008B2C1F">
        <w:rPr>
          <w:rFonts w:ascii="Times New Roman" w:hAnsi="Times New Roman" w:cs="Times New Roman"/>
        </w:rPr>
        <w:t xml:space="preserve"> efektyvias</w:t>
      </w:r>
      <w:r w:rsidR="007D5A56" w:rsidRPr="008B2C1F">
        <w:rPr>
          <w:rFonts w:ascii="Times New Roman" w:hAnsi="Times New Roman" w:cs="Times New Roman"/>
        </w:rPr>
        <w:t xml:space="preserve"> </w:t>
      </w:r>
      <w:r w:rsidR="00FA5480" w:rsidRPr="008B2C1F">
        <w:rPr>
          <w:rFonts w:ascii="Times New Roman" w:hAnsi="Times New Roman" w:cs="Times New Roman"/>
        </w:rPr>
        <w:t xml:space="preserve">metodikas, leidžiančias </w:t>
      </w:r>
      <w:r w:rsidR="00C0029C" w:rsidRPr="008B2C1F">
        <w:rPr>
          <w:rFonts w:ascii="Times New Roman" w:hAnsi="Times New Roman" w:cs="Times New Roman"/>
        </w:rPr>
        <w:t xml:space="preserve">automatizuoti duomenų nuasmeninimo procesą. </w:t>
      </w:r>
      <w:r w:rsidR="001757A7" w:rsidRPr="008B2C1F">
        <w:rPr>
          <w:rFonts w:ascii="Times New Roman" w:hAnsi="Times New Roman" w:cs="Times New Roman"/>
        </w:rPr>
        <w:t xml:space="preserve">Automatinio duomenų nuasmeninimo metodikos savo ruožtu reikalauja </w:t>
      </w:r>
      <w:r w:rsidR="00C151AB" w:rsidRPr="008B2C1F">
        <w:rPr>
          <w:rFonts w:ascii="Times New Roman" w:hAnsi="Times New Roman" w:cs="Times New Roman"/>
        </w:rPr>
        <w:t xml:space="preserve">pirmiausia </w:t>
      </w:r>
      <w:r w:rsidR="001757A7" w:rsidRPr="008B2C1F">
        <w:rPr>
          <w:rFonts w:ascii="Times New Roman" w:hAnsi="Times New Roman" w:cs="Times New Roman"/>
        </w:rPr>
        <w:t xml:space="preserve">atlikti </w:t>
      </w:r>
      <w:r w:rsidR="00D84331" w:rsidRPr="008B2C1F">
        <w:rPr>
          <w:rFonts w:ascii="Times New Roman" w:hAnsi="Times New Roman" w:cs="Times New Roman"/>
        </w:rPr>
        <w:t xml:space="preserve">tų didelių duomenų masyvų anotavimą, siekiant </w:t>
      </w:r>
      <w:r w:rsidR="00D43063" w:rsidRPr="008B2C1F">
        <w:rPr>
          <w:rFonts w:ascii="Times New Roman" w:hAnsi="Times New Roman" w:cs="Times New Roman"/>
        </w:rPr>
        <w:t>tekstuose</w:t>
      </w:r>
      <w:r w:rsidR="00E03D83" w:rsidRPr="008B2C1F">
        <w:rPr>
          <w:rFonts w:ascii="Times New Roman" w:hAnsi="Times New Roman" w:cs="Times New Roman"/>
        </w:rPr>
        <w:t xml:space="preserve"> </w:t>
      </w:r>
      <w:r w:rsidR="00680391" w:rsidRPr="008B2C1F">
        <w:rPr>
          <w:rFonts w:ascii="Times New Roman" w:hAnsi="Times New Roman" w:cs="Times New Roman"/>
        </w:rPr>
        <w:t xml:space="preserve">išskirti </w:t>
      </w:r>
      <w:r w:rsidR="005113DD" w:rsidRPr="008B2C1F">
        <w:rPr>
          <w:rFonts w:ascii="Times New Roman" w:hAnsi="Times New Roman" w:cs="Times New Roman"/>
        </w:rPr>
        <w:t>BDAR ribojamas</w:t>
      </w:r>
      <w:r w:rsidR="00090BE9" w:rsidRPr="008B2C1F">
        <w:rPr>
          <w:rFonts w:ascii="Times New Roman" w:hAnsi="Times New Roman" w:cs="Times New Roman"/>
        </w:rPr>
        <w:t xml:space="preserve"> įvard</w:t>
      </w:r>
      <w:r w:rsidR="00F8408B" w:rsidRPr="008B2C1F">
        <w:rPr>
          <w:rFonts w:ascii="Times New Roman" w:hAnsi="Times New Roman" w:cs="Times New Roman"/>
        </w:rPr>
        <w:t>inta</w:t>
      </w:r>
      <w:r w:rsidR="00090BE9" w:rsidRPr="008B2C1F">
        <w:rPr>
          <w:rFonts w:ascii="Times New Roman" w:hAnsi="Times New Roman" w:cs="Times New Roman"/>
        </w:rPr>
        <w:t>s esybes ir specialiųjų kategorijų duomenis</w:t>
      </w:r>
      <w:r w:rsidR="00DB5F7C" w:rsidRPr="008B2C1F">
        <w:rPr>
          <w:rFonts w:ascii="Times New Roman" w:hAnsi="Times New Roman" w:cs="Times New Roman"/>
        </w:rPr>
        <w:t xml:space="preserve">, </w:t>
      </w:r>
      <w:r w:rsidR="000D5FA8" w:rsidRPr="008B2C1F">
        <w:rPr>
          <w:rFonts w:ascii="Times New Roman" w:hAnsi="Times New Roman" w:cs="Times New Roman"/>
        </w:rPr>
        <w:t xml:space="preserve">nes metodikos </w:t>
      </w:r>
      <w:r w:rsidR="0016584A" w:rsidRPr="008B2C1F">
        <w:rPr>
          <w:rFonts w:ascii="Times New Roman" w:hAnsi="Times New Roman" w:cs="Times New Roman"/>
        </w:rPr>
        <w:t>šiuo atveju turi įgalinti</w:t>
      </w:r>
      <w:r w:rsidR="00B901DE" w:rsidRPr="008B2C1F">
        <w:rPr>
          <w:rFonts w:ascii="Times New Roman" w:hAnsi="Times New Roman" w:cs="Times New Roman"/>
        </w:rPr>
        <w:t xml:space="preserve"> paslėpti anotuotą asmeninę informaciją, tad</w:t>
      </w:r>
      <w:r w:rsidR="00DB5F7C" w:rsidRPr="008B2C1F">
        <w:rPr>
          <w:rFonts w:ascii="Times New Roman" w:hAnsi="Times New Roman" w:cs="Times New Roman"/>
        </w:rPr>
        <w:t xml:space="preserve"> be </w:t>
      </w:r>
      <w:r w:rsidR="00B901DE" w:rsidRPr="008B2C1F">
        <w:rPr>
          <w:rFonts w:ascii="Times New Roman" w:hAnsi="Times New Roman" w:cs="Times New Roman"/>
        </w:rPr>
        <w:t>atitinkamo</w:t>
      </w:r>
      <w:r w:rsidR="00DB5F7C" w:rsidRPr="008B2C1F">
        <w:rPr>
          <w:rFonts w:ascii="Times New Roman" w:hAnsi="Times New Roman" w:cs="Times New Roman"/>
        </w:rPr>
        <w:t xml:space="preserve"> duomenų parengimo</w:t>
      </w:r>
      <w:r w:rsidR="00B901DE" w:rsidRPr="008B2C1F">
        <w:rPr>
          <w:rFonts w:ascii="Times New Roman" w:hAnsi="Times New Roman" w:cs="Times New Roman"/>
        </w:rPr>
        <w:t xml:space="preserve"> (anotavimo)</w:t>
      </w:r>
      <w:r w:rsidR="00DB5F7C" w:rsidRPr="008B2C1F">
        <w:rPr>
          <w:rFonts w:ascii="Times New Roman" w:hAnsi="Times New Roman" w:cs="Times New Roman"/>
        </w:rPr>
        <w:t xml:space="preserve"> </w:t>
      </w:r>
      <w:r w:rsidR="004724E7" w:rsidRPr="008B2C1F">
        <w:rPr>
          <w:rFonts w:ascii="Times New Roman" w:hAnsi="Times New Roman" w:cs="Times New Roman"/>
        </w:rPr>
        <w:t xml:space="preserve">neįmanomas ir automatiniam anonimizavimui </w:t>
      </w:r>
      <w:r w:rsidR="00A50014" w:rsidRPr="008B2C1F">
        <w:rPr>
          <w:rFonts w:ascii="Times New Roman" w:hAnsi="Times New Roman" w:cs="Times New Roman"/>
        </w:rPr>
        <w:t xml:space="preserve">atlikti </w:t>
      </w:r>
      <w:r w:rsidR="004724E7" w:rsidRPr="008B2C1F">
        <w:rPr>
          <w:rFonts w:ascii="Times New Roman" w:hAnsi="Times New Roman" w:cs="Times New Roman"/>
        </w:rPr>
        <w:t>skirtų metodikų realizavimas.</w:t>
      </w:r>
      <w:r w:rsidR="00B901DE" w:rsidRPr="008B2C1F">
        <w:rPr>
          <w:rFonts w:ascii="Times New Roman" w:hAnsi="Times New Roman" w:cs="Times New Roman"/>
        </w:rPr>
        <w:t xml:space="preserve"> Be kita ko, svarbu </w:t>
      </w:r>
      <w:r w:rsidR="00480D2B" w:rsidRPr="008B2C1F">
        <w:rPr>
          <w:rFonts w:ascii="Times New Roman" w:hAnsi="Times New Roman" w:cs="Times New Roman"/>
        </w:rPr>
        <w:t>ir tai, kad a</w:t>
      </w:r>
      <w:r w:rsidR="006F7680" w:rsidRPr="008B2C1F">
        <w:rPr>
          <w:rFonts w:ascii="Times New Roman" w:hAnsi="Times New Roman" w:cs="Times New Roman"/>
        </w:rPr>
        <w:t>nonimizuojant nebūtų suardomas tekstų vientisumas ir rišlumas</w:t>
      </w:r>
      <w:r w:rsidR="0055185C" w:rsidRPr="008B2C1F">
        <w:rPr>
          <w:rFonts w:ascii="Times New Roman" w:hAnsi="Times New Roman" w:cs="Times New Roman"/>
        </w:rPr>
        <w:t xml:space="preserve">, t. y. turi būti </w:t>
      </w:r>
      <w:r w:rsidR="00605D16" w:rsidRPr="008B2C1F">
        <w:rPr>
          <w:rFonts w:ascii="Times New Roman" w:hAnsi="Times New Roman" w:cs="Times New Roman"/>
        </w:rPr>
        <w:t>išlaikomos originaliems tekstams būdingos savybės</w:t>
      </w:r>
      <w:r w:rsidR="009D6F00" w:rsidRPr="008B2C1F">
        <w:rPr>
          <w:rFonts w:ascii="Times New Roman" w:hAnsi="Times New Roman" w:cs="Times New Roman"/>
        </w:rPr>
        <w:t xml:space="preserve">. Tai leistų pasiekti </w:t>
      </w:r>
      <w:r w:rsidR="00792177" w:rsidRPr="008B2C1F">
        <w:rPr>
          <w:rFonts w:ascii="Times New Roman" w:hAnsi="Times New Roman" w:cs="Times New Roman"/>
        </w:rPr>
        <w:t>atitinkamos</w:t>
      </w:r>
      <w:r w:rsidR="00210C73" w:rsidRPr="008B2C1F">
        <w:rPr>
          <w:rFonts w:ascii="Times New Roman" w:hAnsi="Times New Roman" w:cs="Times New Roman"/>
        </w:rPr>
        <w:t xml:space="preserve"> maskavimo metodikos, kai </w:t>
      </w:r>
      <w:r w:rsidR="008F0CAE" w:rsidRPr="008B2C1F">
        <w:rPr>
          <w:rFonts w:ascii="Times New Roman" w:hAnsi="Times New Roman" w:cs="Times New Roman"/>
        </w:rPr>
        <w:t xml:space="preserve">tos pačios rūšies informacija yra pakeičiama atsitiktine informacija (angl. </w:t>
      </w:r>
      <w:r w:rsidR="008F0CAE" w:rsidRPr="008B2C1F">
        <w:rPr>
          <w:rFonts w:ascii="Times New Roman" w:hAnsi="Times New Roman" w:cs="Times New Roman"/>
          <w:i/>
          <w:iCs/>
        </w:rPr>
        <w:t>data masking by substitution</w:t>
      </w:r>
      <w:r w:rsidR="008F0CAE" w:rsidRPr="008B2C1F">
        <w:rPr>
          <w:rFonts w:ascii="Times New Roman" w:hAnsi="Times New Roman" w:cs="Times New Roman"/>
        </w:rPr>
        <w:t>).</w:t>
      </w:r>
      <w:r w:rsidR="00DB5F7C" w:rsidRPr="008B2C1F">
        <w:rPr>
          <w:rFonts w:ascii="Times New Roman" w:hAnsi="Times New Roman" w:cs="Times New Roman"/>
        </w:rPr>
        <w:t xml:space="preserve"> </w:t>
      </w:r>
      <w:r w:rsidR="00971619" w:rsidRPr="008B2C1F">
        <w:rPr>
          <w:rFonts w:ascii="Times New Roman" w:hAnsi="Times New Roman" w:cs="Times New Roman"/>
        </w:rPr>
        <w:t xml:space="preserve">Lietuvoje lig šiol nėra sukurta nei </w:t>
      </w:r>
      <w:r w:rsidR="00BD36CB" w:rsidRPr="008B2C1F">
        <w:rPr>
          <w:rFonts w:ascii="Times New Roman" w:hAnsi="Times New Roman" w:cs="Times New Roman"/>
        </w:rPr>
        <w:t>specialaus t</w:t>
      </w:r>
      <w:r w:rsidR="00971619" w:rsidRPr="008B2C1F">
        <w:rPr>
          <w:rFonts w:ascii="Times New Roman" w:hAnsi="Times New Roman" w:cs="Times New Roman"/>
        </w:rPr>
        <w:t>ekstyno, kuriame būtų įtraukta BDAR ribojama informacija ir kuri</w:t>
      </w:r>
      <w:r w:rsidR="00D972AA" w:rsidRPr="008B2C1F">
        <w:rPr>
          <w:rFonts w:ascii="Times New Roman" w:hAnsi="Times New Roman" w:cs="Times New Roman"/>
        </w:rPr>
        <w:t>ame,</w:t>
      </w:r>
      <w:r w:rsidR="00971619" w:rsidRPr="008B2C1F">
        <w:rPr>
          <w:rFonts w:ascii="Times New Roman" w:hAnsi="Times New Roman" w:cs="Times New Roman"/>
        </w:rPr>
        <w:t xml:space="preserve"> </w:t>
      </w:r>
      <w:r w:rsidR="00D972AA" w:rsidRPr="008B2C1F">
        <w:rPr>
          <w:rFonts w:ascii="Times New Roman" w:hAnsi="Times New Roman" w:cs="Times New Roman"/>
        </w:rPr>
        <w:t xml:space="preserve">atsižvelgiant į BDAR, </w:t>
      </w:r>
      <w:r w:rsidR="00971619" w:rsidRPr="008B2C1F">
        <w:rPr>
          <w:rFonts w:ascii="Times New Roman" w:hAnsi="Times New Roman" w:cs="Times New Roman"/>
        </w:rPr>
        <w:t>būtų suanotuot</w:t>
      </w:r>
      <w:r w:rsidR="00D972AA" w:rsidRPr="008B2C1F">
        <w:rPr>
          <w:rFonts w:ascii="Times New Roman" w:hAnsi="Times New Roman" w:cs="Times New Roman"/>
        </w:rPr>
        <w:t>o</w:t>
      </w:r>
      <w:r w:rsidR="00971619" w:rsidRPr="008B2C1F">
        <w:rPr>
          <w:rFonts w:ascii="Times New Roman" w:hAnsi="Times New Roman" w:cs="Times New Roman"/>
        </w:rPr>
        <w:t xml:space="preserve">s </w:t>
      </w:r>
      <w:r w:rsidR="003D0DEF" w:rsidRPr="008B2C1F">
        <w:rPr>
          <w:rFonts w:ascii="Times New Roman" w:hAnsi="Times New Roman" w:cs="Times New Roman"/>
        </w:rPr>
        <w:t>tam tikrų tipų</w:t>
      </w:r>
      <w:r w:rsidR="00971619" w:rsidRPr="008B2C1F">
        <w:rPr>
          <w:rFonts w:ascii="Times New Roman" w:hAnsi="Times New Roman" w:cs="Times New Roman"/>
        </w:rPr>
        <w:t xml:space="preserve"> esyb</w:t>
      </w:r>
      <w:r w:rsidR="00D972AA" w:rsidRPr="008B2C1F">
        <w:rPr>
          <w:rFonts w:ascii="Times New Roman" w:hAnsi="Times New Roman" w:cs="Times New Roman"/>
        </w:rPr>
        <w:t>ės, n</w:t>
      </w:r>
      <w:r w:rsidR="003D0DEF" w:rsidRPr="008B2C1F">
        <w:rPr>
          <w:rFonts w:ascii="Times New Roman" w:hAnsi="Times New Roman" w:cs="Times New Roman"/>
        </w:rPr>
        <w:t xml:space="preserve">ei </w:t>
      </w:r>
      <w:r w:rsidR="00202204" w:rsidRPr="008B2C1F">
        <w:rPr>
          <w:rFonts w:ascii="Times New Roman" w:hAnsi="Times New Roman" w:cs="Times New Roman"/>
        </w:rPr>
        <w:t xml:space="preserve">lietuvių kalbai pritaikytos </w:t>
      </w:r>
      <w:r w:rsidR="003D0DEF" w:rsidRPr="008B2C1F">
        <w:rPr>
          <w:rFonts w:ascii="Times New Roman" w:hAnsi="Times New Roman" w:cs="Times New Roman"/>
        </w:rPr>
        <w:t xml:space="preserve">metodikos, kuri </w:t>
      </w:r>
      <w:r w:rsidR="00C97145" w:rsidRPr="008B2C1F">
        <w:rPr>
          <w:rFonts w:ascii="Times New Roman" w:hAnsi="Times New Roman" w:cs="Times New Roman"/>
        </w:rPr>
        <w:t xml:space="preserve">suanotuotų duomenų pagrindu </w:t>
      </w:r>
      <w:r w:rsidR="003D0DEF" w:rsidRPr="008B2C1F">
        <w:rPr>
          <w:rFonts w:ascii="Times New Roman" w:hAnsi="Times New Roman" w:cs="Times New Roman"/>
        </w:rPr>
        <w:t>leistų atlikti BDAR ribojamos informacijos maskavimą</w:t>
      </w:r>
      <w:r w:rsidR="00111125" w:rsidRPr="008B2C1F">
        <w:rPr>
          <w:rFonts w:ascii="Times New Roman" w:hAnsi="Times New Roman" w:cs="Times New Roman"/>
        </w:rPr>
        <w:t xml:space="preserve"> tekstuose</w:t>
      </w:r>
      <w:r w:rsidR="00A244E2" w:rsidRPr="008B2C1F">
        <w:rPr>
          <w:rFonts w:ascii="Times New Roman" w:hAnsi="Times New Roman" w:cs="Times New Roman"/>
        </w:rPr>
        <w:t>, bet tuo pačiu užtikrintų tekst</w:t>
      </w:r>
      <w:r w:rsidR="00111125" w:rsidRPr="008B2C1F">
        <w:rPr>
          <w:rFonts w:ascii="Times New Roman" w:hAnsi="Times New Roman" w:cs="Times New Roman"/>
        </w:rPr>
        <w:t>ų</w:t>
      </w:r>
      <w:r w:rsidR="00A244E2" w:rsidRPr="008B2C1F">
        <w:rPr>
          <w:rFonts w:ascii="Times New Roman" w:hAnsi="Times New Roman" w:cs="Times New Roman"/>
        </w:rPr>
        <w:t xml:space="preserve"> vientisumą ir rišlumą</w:t>
      </w:r>
      <w:r w:rsidR="00275654" w:rsidRPr="008B2C1F">
        <w:rPr>
          <w:rFonts w:ascii="Times New Roman" w:hAnsi="Times New Roman" w:cs="Times New Roman"/>
        </w:rPr>
        <w:t>, t. y. leistų pakeisti tos pačios rūšies informaciją atsitiktine informacija</w:t>
      </w:r>
      <w:r w:rsidRPr="008B2C1F">
        <w:rPr>
          <w:rFonts w:ascii="Times New Roman" w:hAnsi="Times New Roman" w:cs="Times New Roman"/>
        </w:rPr>
        <w:t>.</w:t>
      </w:r>
      <w:r w:rsidR="004F6B66" w:rsidRPr="008B2C1F">
        <w:rPr>
          <w:rFonts w:ascii="Times New Roman" w:hAnsi="Times New Roman" w:cs="Times New Roman"/>
        </w:rPr>
        <w:t xml:space="preserve"> Projektas tiesiogiai atliepia minėt</w:t>
      </w:r>
      <w:r w:rsidR="00B174A6" w:rsidRPr="008B2C1F">
        <w:rPr>
          <w:rFonts w:ascii="Times New Roman" w:hAnsi="Times New Roman" w:cs="Times New Roman"/>
        </w:rPr>
        <w:t xml:space="preserve">o pobūdžio tekstyno ir metodikos </w:t>
      </w:r>
      <w:r w:rsidR="00D3331D" w:rsidRPr="008B2C1F">
        <w:rPr>
          <w:rFonts w:ascii="Times New Roman" w:hAnsi="Times New Roman" w:cs="Times New Roman"/>
        </w:rPr>
        <w:t>poreikį</w:t>
      </w:r>
      <w:r w:rsidR="00B174A6" w:rsidRPr="008B2C1F">
        <w:rPr>
          <w:rFonts w:ascii="Times New Roman" w:hAnsi="Times New Roman" w:cs="Times New Roman"/>
        </w:rPr>
        <w:t>.</w:t>
      </w:r>
    </w:p>
    <w:p w14:paraId="3B41A474" w14:textId="13F4AB69" w:rsidR="00E6785D" w:rsidRPr="008B2C1F" w:rsidRDefault="00E6785D" w:rsidP="00267ACA">
      <w:pPr>
        <w:pStyle w:val="Sraopastraipa"/>
        <w:numPr>
          <w:ilvl w:val="0"/>
          <w:numId w:val="2"/>
        </w:numPr>
        <w:spacing w:line="240" w:lineRule="auto"/>
        <w:ind w:left="0" w:firstLine="357"/>
        <w:rPr>
          <w:rFonts w:ascii="Times New Roman" w:hAnsi="Times New Roman" w:cs="Times New Roman"/>
        </w:rPr>
      </w:pPr>
      <w:r w:rsidRPr="008B2C1F">
        <w:rPr>
          <w:rFonts w:ascii="Times New Roman" w:hAnsi="Times New Roman" w:cs="Times New Roman"/>
          <w:b/>
          <w:bCs/>
        </w:rPr>
        <w:t>Projekto paskirti</w:t>
      </w:r>
      <w:r w:rsidR="00822A46" w:rsidRPr="008B2C1F">
        <w:rPr>
          <w:rFonts w:ascii="Times New Roman" w:hAnsi="Times New Roman" w:cs="Times New Roman"/>
          <w:b/>
          <w:bCs/>
        </w:rPr>
        <w:t>s.</w:t>
      </w:r>
      <w:r w:rsidRPr="008B2C1F">
        <w:rPr>
          <w:rFonts w:ascii="Times New Roman" w:hAnsi="Times New Roman" w:cs="Times New Roman"/>
        </w:rPr>
        <w:t xml:space="preserve"> Projektas skirtas parengti</w:t>
      </w:r>
      <w:r w:rsidR="007C58BC" w:rsidRPr="008B2C1F">
        <w:rPr>
          <w:rFonts w:ascii="Times New Roman" w:hAnsi="Times New Roman" w:cs="Times New Roman"/>
        </w:rPr>
        <w:t xml:space="preserve"> didelės apimties</w:t>
      </w:r>
      <w:r w:rsidRPr="008B2C1F">
        <w:rPr>
          <w:rFonts w:ascii="Times New Roman" w:hAnsi="Times New Roman" w:cs="Times New Roman"/>
        </w:rPr>
        <w:t xml:space="preserve"> </w:t>
      </w:r>
      <w:r w:rsidR="007C58BC" w:rsidRPr="008B2C1F">
        <w:rPr>
          <w:rFonts w:ascii="Times New Roman" w:hAnsi="Times New Roman" w:cs="Times New Roman"/>
        </w:rPr>
        <w:t>specialaus pobūdžio – nuasmeninimo –</w:t>
      </w:r>
      <w:r w:rsidR="007A2B7B" w:rsidRPr="008B2C1F">
        <w:rPr>
          <w:rFonts w:ascii="Times New Roman" w:hAnsi="Times New Roman" w:cs="Times New Roman"/>
        </w:rPr>
        <w:t xml:space="preserve"> </w:t>
      </w:r>
      <w:r w:rsidR="007C58BC" w:rsidRPr="008B2C1F">
        <w:rPr>
          <w:rFonts w:ascii="Times New Roman" w:hAnsi="Times New Roman" w:cs="Times New Roman"/>
        </w:rPr>
        <w:t>tekstyną</w:t>
      </w:r>
      <w:r w:rsidR="002A5909" w:rsidRPr="008B2C1F">
        <w:rPr>
          <w:rFonts w:ascii="Times New Roman" w:hAnsi="Times New Roman" w:cs="Times New Roman"/>
        </w:rPr>
        <w:t>,</w:t>
      </w:r>
      <w:r w:rsidR="007A2B7B" w:rsidRPr="008B2C1F">
        <w:rPr>
          <w:rFonts w:ascii="Times New Roman" w:hAnsi="Times New Roman" w:cs="Times New Roman"/>
        </w:rPr>
        <w:t xml:space="preserve"> kuriame būtų suanotuotos </w:t>
      </w:r>
      <w:r w:rsidR="002A5909" w:rsidRPr="008B2C1F">
        <w:rPr>
          <w:rFonts w:ascii="Times New Roman" w:hAnsi="Times New Roman" w:cs="Times New Roman"/>
        </w:rPr>
        <w:t>BDAR r</w:t>
      </w:r>
      <w:r w:rsidR="00E22B41" w:rsidRPr="008B2C1F">
        <w:rPr>
          <w:rFonts w:ascii="Times New Roman" w:hAnsi="Times New Roman" w:cs="Times New Roman"/>
        </w:rPr>
        <w:t>ibojam</w:t>
      </w:r>
      <w:r w:rsidR="007A2B7B" w:rsidRPr="008B2C1F">
        <w:rPr>
          <w:rFonts w:ascii="Times New Roman" w:hAnsi="Times New Roman" w:cs="Times New Roman"/>
        </w:rPr>
        <w:t>os</w:t>
      </w:r>
      <w:r w:rsidR="00E22B41" w:rsidRPr="008B2C1F">
        <w:rPr>
          <w:rFonts w:ascii="Times New Roman" w:hAnsi="Times New Roman" w:cs="Times New Roman"/>
        </w:rPr>
        <w:t xml:space="preserve"> įvardint</w:t>
      </w:r>
      <w:r w:rsidR="007A2B7B" w:rsidRPr="008B2C1F">
        <w:rPr>
          <w:rFonts w:ascii="Times New Roman" w:hAnsi="Times New Roman" w:cs="Times New Roman"/>
        </w:rPr>
        <w:t>o</w:t>
      </w:r>
      <w:r w:rsidR="00E22B41" w:rsidRPr="008B2C1F">
        <w:rPr>
          <w:rFonts w:ascii="Times New Roman" w:hAnsi="Times New Roman" w:cs="Times New Roman"/>
        </w:rPr>
        <w:t>s esyb</w:t>
      </w:r>
      <w:r w:rsidR="007A2B7B" w:rsidRPr="008B2C1F">
        <w:rPr>
          <w:rFonts w:ascii="Times New Roman" w:hAnsi="Times New Roman" w:cs="Times New Roman"/>
        </w:rPr>
        <w:t>ės</w:t>
      </w:r>
      <w:r w:rsidR="00E22B41" w:rsidRPr="008B2C1F">
        <w:rPr>
          <w:rFonts w:ascii="Times New Roman" w:hAnsi="Times New Roman" w:cs="Times New Roman"/>
        </w:rPr>
        <w:t xml:space="preserve"> ir </w:t>
      </w:r>
      <w:r w:rsidR="00AE4C8A" w:rsidRPr="008B2C1F">
        <w:rPr>
          <w:rFonts w:ascii="Times New Roman" w:hAnsi="Times New Roman" w:cs="Times New Roman"/>
        </w:rPr>
        <w:t>specialiųjų kategorijų duomen</w:t>
      </w:r>
      <w:r w:rsidR="007A2B7B" w:rsidRPr="008B2C1F">
        <w:rPr>
          <w:rFonts w:ascii="Times New Roman" w:hAnsi="Times New Roman" w:cs="Times New Roman"/>
        </w:rPr>
        <w:t>y</w:t>
      </w:r>
      <w:r w:rsidR="00AE4C8A" w:rsidRPr="008B2C1F">
        <w:rPr>
          <w:rFonts w:ascii="Times New Roman" w:hAnsi="Times New Roman" w:cs="Times New Roman"/>
        </w:rPr>
        <w:t>s.</w:t>
      </w:r>
      <w:r w:rsidR="0071623D" w:rsidRPr="008B2C1F">
        <w:rPr>
          <w:rFonts w:ascii="Times New Roman" w:hAnsi="Times New Roman" w:cs="Times New Roman"/>
        </w:rPr>
        <w:t xml:space="preserve"> </w:t>
      </w:r>
      <w:r w:rsidR="00300308" w:rsidRPr="008B2C1F">
        <w:rPr>
          <w:rFonts w:ascii="Times New Roman" w:hAnsi="Times New Roman" w:cs="Times New Roman"/>
        </w:rPr>
        <w:t xml:space="preserve">Tam, kad tekstynas galėtų būti prieinamas viešai, </w:t>
      </w:r>
      <w:r w:rsidR="00586B2E" w:rsidRPr="008B2C1F">
        <w:rPr>
          <w:rFonts w:ascii="Times New Roman" w:hAnsi="Times New Roman" w:cs="Times New Roman"/>
        </w:rPr>
        <w:t xml:space="preserve">projekto metu numatyta parengti ir </w:t>
      </w:r>
      <w:r w:rsidR="00300308" w:rsidRPr="008B2C1F">
        <w:rPr>
          <w:rFonts w:ascii="Times New Roman" w:hAnsi="Times New Roman" w:cs="Times New Roman"/>
        </w:rPr>
        <w:t>metodik</w:t>
      </w:r>
      <w:r w:rsidR="00586B2E" w:rsidRPr="008B2C1F">
        <w:rPr>
          <w:rFonts w:ascii="Times New Roman" w:hAnsi="Times New Roman" w:cs="Times New Roman"/>
        </w:rPr>
        <w:t>ą,</w:t>
      </w:r>
      <w:r w:rsidR="00300308" w:rsidRPr="008B2C1F">
        <w:rPr>
          <w:rFonts w:ascii="Times New Roman" w:hAnsi="Times New Roman" w:cs="Times New Roman"/>
        </w:rPr>
        <w:t xml:space="preserve"> kuri </w:t>
      </w:r>
      <w:r w:rsidR="00734000" w:rsidRPr="008B2C1F">
        <w:rPr>
          <w:rFonts w:ascii="Times New Roman" w:hAnsi="Times New Roman" w:cs="Times New Roman"/>
        </w:rPr>
        <w:t xml:space="preserve">leistų </w:t>
      </w:r>
      <w:r w:rsidR="00300308" w:rsidRPr="008B2C1F">
        <w:rPr>
          <w:rFonts w:ascii="Times New Roman" w:hAnsi="Times New Roman" w:cs="Times New Roman"/>
        </w:rPr>
        <w:t>paslėp</w:t>
      </w:r>
      <w:r w:rsidR="00734000" w:rsidRPr="008B2C1F">
        <w:rPr>
          <w:rFonts w:ascii="Times New Roman" w:hAnsi="Times New Roman" w:cs="Times New Roman"/>
        </w:rPr>
        <w:t>ti</w:t>
      </w:r>
      <w:r w:rsidR="00300308" w:rsidRPr="008B2C1F">
        <w:rPr>
          <w:rFonts w:ascii="Times New Roman" w:hAnsi="Times New Roman" w:cs="Times New Roman"/>
        </w:rPr>
        <w:t xml:space="preserve"> </w:t>
      </w:r>
      <w:r w:rsidR="00586B2E" w:rsidRPr="008B2C1F">
        <w:rPr>
          <w:rFonts w:ascii="Times New Roman" w:hAnsi="Times New Roman" w:cs="Times New Roman"/>
        </w:rPr>
        <w:t>su</w:t>
      </w:r>
      <w:r w:rsidR="00300308" w:rsidRPr="008B2C1F">
        <w:rPr>
          <w:rFonts w:ascii="Times New Roman" w:hAnsi="Times New Roman" w:cs="Times New Roman"/>
        </w:rPr>
        <w:t>anotuotą asmeninę informaciją</w:t>
      </w:r>
      <w:r w:rsidR="00734000" w:rsidRPr="008B2C1F">
        <w:rPr>
          <w:rFonts w:ascii="Times New Roman" w:hAnsi="Times New Roman" w:cs="Times New Roman"/>
        </w:rPr>
        <w:t xml:space="preserve"> ir kartu </w:t>
      </w:r>
      <w:r w:rsidR="00300308" w:rsidRPr="008B2C1F">
        <w:rPr>
          <w:rFonts w:ascii="Times New Roman" w:hAnsi="Times New Roman" w:cs="Times New Roman"/>
        </w:rPr>
        <w:t>užtikrint</w:t>
      </w:r>
      <w:r w:rsidR="00734000" w:rsidRPr="008B2C1F">
        <w:rPr>
          <w:rFonts w:ascii="Times New Roman" w:hAnsi="Times New Roman" w:cs="Times New Roman"/>
        </w:rPr>
        <w:t>i</w:t>
      </w:r>
      <w:r w:rsidR="00300308" w:rsidRPr="008B2C1F">
        <w:rPr>
          <w:rFonts w:ascii="Times New Roman" w:hAnsi="Times New Roman" w:cs="Times New Roman"/>
        </w:rPr>
        <w:t xml:space="preserve"> teksto vientisumą </w:t>
      </w:r>
      <w:r w:rsidR="00734000" w:rsidRPr="008B2C1F">
        <w:rPr>
          <w:rFonts w:ascii="Times New Roman" w:hAnsi="Times New Roman" w:cs="Times New Roman"/>
        </w:rPr>
        <w:t>bei</w:t>
      </w:r>
      <w:r w:rsidR="00300308" w:rsidRPr="008B2C1F">
        <w:rPr>
          <w:rFonts w:ascii="Times New Roman" w:hAnsi="Times New Roman" w:cs="Times New Roman"/>
        </w:rPr>
        <w:t xml:space="preserve"> rišlumą</w:t>
      </w:r>
      <w:r w:rsidR="006A3C39" w:rsidRPr="008B2C1F">
        <w:rPr>
          <w:rFonts w:ascii="Times New Roman" w:hAnsi="Times New Roman" w:cs="Times New Roman"/>
        </w:rPr>
        <w:t>, t. y. t</w:t>
      </w:r>
      <w:r w:rsidR="00300308" w:rsidRPr="008B2C1F">
        <w:rPr>
          <w:rFonts w:ascii="Times New Roman" w:hAnsi="Times New Roman" w:cs="Times New Roman"/>
        </w:rPr>
        <w:t>urėtų būti taikoma asmeninės informacijos maskavimo metodika</w:t>
      </w:r>
      <w:r w:rsidR="00652844" w:rsidRPr="008B2C1F">
        <w:rPr>
          <w:rFonts w:ascii="Times New Roman" w:hAnsi="Times New Roman" w:cs="Times New Roman"/>
        </w:rPr>
        <w:t>, kai tos pačios rūšies informacija pakeičiama atsitiktine informacija</w:t>
      </w:r>
      <w:r w:rsidRPr="008B2C1F">
        <w:rPr>
          <w:rFonts w:ascii="Times New Roman" w:hAnsi="Times New Roman" w:cs="Times New Roman"/>
        </w:rPr>
        <w:t>.</w:t>
      </w:r>
    </w:p>
    <w:p w14:paraId="57D1BA65" w14:textId="77777777" w:rsidR="006C1383" w:rsidRPr="008B2C1F" w:rsidRDefault="006C1383" w:rsidP="00E6785D">
      <w:pPr>
        <w:pStyle w:val="Sraopastraipa"/>
        <w:spacing w:line="240" w:lineRule="auto"/>
        <w:ind w:left="357" w:firstLine="0"/>
        <w:rPr>
          <w:rFonts w:ascii="Times New Roman" w:hAnsi="Times New Roman" w:cs="Times New Roman"/>
          <w:b/>
          <w:bCs/>
        </w:rPr>
      </w:pPr>
    </w:p>
    <w:p w14:paraId="2AFE9119" w14:textId="77777777" w:rsidR="006C1383" w:rsidRPr="008B2C1F" w:rsidRDefault="006C1383" w:rsidP="00E6785D">
      <w:pPr>
        <w:pStyle w:val="Sraopastraipa"/>
        <w:spacing w:line="240" w:lineRule="auto"/>
        <w:ind w:left="357" w:firstLine="0"/>
        <w:rPr>
          <w:rFonts w:ascii="Times New Roman" w:hAnsi="Times New Roman" w:cs="Times New Roman"/>
          <w:b/>
          <w:bCs/>
        </w:rPr>
      </w:pPr>
    </w:p>
    <w:p w14:paraId="042ECF08" w14:textId="1BA488DE" w:rsidR="006C1383" w:rsidRPr="008B2C1F" w:rsidRDefault="006C1383" w:rsidP="006C1383">
      <w:pPr>
        <w:pStyle w:val="Sraopastraipa"/>
        <w:numPr>
          <w:ilvl w:val="0"/>
          <w:numId w:val="1"/>
        </w:numPr>
        <w:jc w:val="center"/>
        <w:rPr>
          <w:rFonts w:ascii="Times New Roman" w:hAnsi="Times New Roman" w:cs="Times New Roman"/>
          <w:b/>
          <w:bCs/>
        </w:rPr>
      </w:pPr>
      <w:r w:rsidRPr="008B2C1F">
        <w:rPr>
          <w:rFonts w:ascii="Times New Roman" w:hAnsi="Times New Roman" w:cs="Times New Roman"/>
          <w:b/>
          <w:bCs/>
        </w:rPr>
        <w:t>PIRKIMO OBJEKTAS</w:t>
      </w:r>
    </w:p>
    <w:p w14:paraId="7A06BC39" w14:textId="390D93E7" w:rsidR="00AB4709" w:rsidRPr="008B2C1F" w:rsidRDefault="006C1383" w:rsidP="009444DA">
      <w:pPr>
        <w:spacing w:line="240" w:lineRule="auto"/>
        <w:rPr>
          <w:rFonts w:ascii="Times New Roman" w:hAnsi="Times New Roman" w:cs="Times New Roman"/>
        </w:rPr>
      </w:pPr>
      <w:r w:rsidRPr="008B2C1F">
        <w:rPr>
          <w:rFonts w:ascii="Times New Roman" w:hAnsi="Times New Roman" w:cs="Times New Roman"/>
          <w:b/>
          <w:bCs/>
        </w:rPr>
        <w:t>Pirkimo objektas</w:t>
      </w:r>
      <w:r w:rsidRPr="008B2C1F">
        <w:rPr>
          <w:rFonts w:ascii="Times New Roman" w:hAnsi="Times New Roman" w:cs="Times New Roman"/>
        </w:rPr>
        <w:t xml:space="preserve"> </w:t>
      </w:r>
      <w:r w:rsidR="00D67A57" w:rsidRPr="008B2C1F">
        <w:rPr>
          <w:rFonts w:ascii="Times New Roman" w:hAnsi="Times New Roman" w:cs="Times New Roman"/>
        </w:rPr>
        <w:t>–</w:t>
      </w:r>
      <w:r w:rsidRPr="008B2C1F">
        <w:rPr>
          <w:rFonts w:ascii="Times New Roman" w:hAnsi="Times New Roman" w:cs="Times New Roman"/>
        </w:rPr>
        <w:t xml:space="preserve"> </w:t>
      </w:r>
      <w:r w:rsidR="00351038" w:rsidRPr="008B2C1F">
        <w:rPr>
          <w:rFonts w:ascii="Times New Roman" w:hAnsi="Times New Roman" w:cs="Times New Roman"/>
        </w:rPr>
        <w:t>įrankio, skirto nuasmeninimo tekstynų kokybės įvertinimui, tekstynų analizei ir koregavimui, parengim</w:t>
      </w:r>
      <w:r w:rsidR="006D1525" w:rsidRPr="008B2C1F">
        <w:rPr>
          <w:rFonts w:ascii="Times New Roman" w:hAnsi="Times New Roman" w:cs="Times New Roman"/>
        </w:rPr>
        <w:t>o</w:t>
      </w:r>
      <w:r w:rsidR="00351038" w:rsidRPr="008B2C1F">
        <w:rPr>
          <w:rFonts w:ascii="Times New Roman" w:hAnsi="Times New Roman" w:cs="Times New Roman"/>
        </w:rPr>
        <w:t xml:space="preserve"> ir palaikym</w:t>
      </w:r>
      <w:r w:rsidR="006D1525" w:rsidRPr="008B2C1F">
        <w:rPr>
          <w:rFonts w:ascii="Times New Roman" w:hAnsi="Times New Roman" w:cs="Times New Roman"/>
        </w:rPr>
        <w:t>o</w:t>
      </w:r>
      <w:r w:rsidR="00351038" w:rsidRPr="008B2C1F">
        <w:rPr>
          <w:rFonts w:ascii="Times New Roman" w:hAnsi="Times New Roman" w:cs="Times New Roman"/>
        </w:rPr>
        <w:t xml:space="preserve"> viso projekto metu </w:t>
      </w:r>
      <w:r w:rsidR="00CA3625" w:rsidRPr="008B2C1F">
        <w:rPr>
          <w:rFonts w:ascii="Times New Roman" w:hAnsi="Times New Roman" w:cs="Times New Roman"/>
        </w:rPr>
        <w:t>paslaug</w:t>
      </w:r>
      <w:r w:rsidR="00153E03" w:rsidRPr="008B2C1F">
        <w:rPr>
          <w:rFonts w:ascii="Times New Roman" w:hAnsi="Times New Roman" w:cs="Times New Roman"/>
        </w:rPr>
        <w:t>os</w:t>
      </w:r>
      <w:r w:rsidR="00CA3625" w:rsidRPr="008B2C1F">
        <w:rPr>
          <w:rFonts w:ascii="Times New Roman" w:hAnsi="Times New Roman" w:cs="Times New Roman"/>
        </w:rPr>
        <w:t>.</w:t>
      </w:r>
    </w:p>
    <w:p w14:paraId="025E1665" w14:textId="77777777" w:rsidR="00CA3625" w:rsidRPr="008B2C1F" w:rsidRDefault="00CA3625" w:rsidP="00CA3625">
      <w:pPr>
        <w:pStyle w:val="Sraopastraipa"/>
        <w:spacing w:line="240" w:lineRule="auto"/>
        <w:ind w:left="357" w:firstLine="0"/>
        <w:rPr>
          <w:rFonts w:ascii="Times New Roman" w:hAnsi="Times New Roman" w:cs="Times New Roman"/>
        </w:rPr>
      </w:pPr>
    </w:p>
    <w:p w14:paraId="628A7936" w14:textId="33908C60" w:rsidR="00790845" w:rsidRPr="008B2C1F" w:rsidRDefault="00EB3BCB" w:rsidP="00B87C4F">
      <w:pPr>
        <w:pStyle w:val="Sraopastraipa"/>
        <w:numPr>
          <w:ilvl w:val="0"/>
          <w:numId w:val="1"/>
        </w:numPr>
        <w:ind w:firstLine="0"/>
        <w:jc w:val="center"/>
        <w:rPr>
          <w:rFonts w:ascii="Times New Roman" w:hAnsi="Times New Roman" w:cs="Times New Roman"/>
          <w:b/>
          <w:bCs/>
        </w:rPr>
      </w:pPr>
      <w:r w:rsidRPr="008B2C1F">
        <w:rPr>
          <w:rFonts w:ascii="Times New Roman" w:hAnsi="Times New Roman" w:cs="Times New Roman"/>
          <w:b/>
          <w:bCs/>
        </w:rPr>
        <w:t xml:space="preserve">REIKALAVIMAI </w:t>
      </w:r>
      <w:r w:rsidR="00244453" w:rsidRPr="008B2C1F">
        <w:rPr>
          <w:rFonts w:ascii="Times New Roman" w:hAnsi="Times New Roman" w:cs="Times New Roman"/>
          <w:b/>
          <w:bCs/>
        </w:rPr>
        <w:t>ĮRANKIO</w:t>
      </w:r>
      <w:r w:rsidR="009B5AFF" w:rsidRPr="008B2C1F">
        <w:rPr>
          <w:rFonts w:ascii="Times New Roman" w:hAnsi="Times New Roman" w:cs="Times New Roman"/>
          <w:b/>
          <w:bCs/>
        </w:rPr>
        <w:t xml:space="preserve"> PARENGIMUI </w:t>
      </w:r>
      <w:r w:rsidR="002F1D7B" w:rsidRPr="008B2C1F">
        <w:rPr>
          <w:rFonts w:ascii="Times New Roman" w:hAnsi="Times New Roman" w:cs="Times New Roman"/>
          <w:b/>
          <w:bCs/>
        </w:rPr>
        <w:t>IR PALAIKYMUI</w:t>
      </w:r>
    </w:p>
    <w:p w14:paraId="2498AFA2" w14:textId="77777777" w:rsidR="002F1D7B" w:rsidRPr="008B2C1F" w:rsidRDefault="002F1D7B" w:rsidP="002F1D7B">
      <w:pPr>
        <w:pStyle w:val="Sraopastraipa"/>
        <w:ind w:firstLine="0"/>
        <w:rPr>
          <w:rFonts w:ascii="Times New Roman" w:hAnsi="Times New Roman" w:cs="Times New Roman"/>
          <w:b/>
          <w:bCs/>
        </w:rPr>
      </w:pPr>
    </w:p>
    <w:p w14:paraId="4716EA91" w14:textId="5E41739D" w:rsidR="003D023C" w:rsidRPr="008B2C1F" w:rsidRDefault="009D6981" w:rsidP="003B1BD9">
      <w:pPr>
        <w:pStyle w:val="Sraopastraipa"/>
        <w:numPr>
          <w:ilvl w:val="0"/>
          <w:numId w:val="4"/>
        </w:numPr>
        <w:spacing w:before="0" w:after="0"/>
        <w:ind w:left="0" w:firstLine="357"/>
        <w:rPr>
          <w:rFonts w:ascii="Times New Roman" w:hAnsi="Times New Roman" w:cs="Times New Roman"/>
          <w:b/>
          <w:bCs/>
        </w:rPr>
      </w:pPr>
      <w:r w:rsidRPr="008B2C1F">
        <w:rPr>
          <w:rFonts w:ascii="Times New Roman" w:hAnsi="Times New Roman" w:cs="Times New Roman"/>
          <w:b/>
          <w:bCs/>
        </w:rPr>
        <w:t xml:space="preserve">Techniniai reikalavimai </w:t>
      </w:r>
      <w:r w:rsidR="0037155E" w:rsidRPr="008B2C1F">
        <w:rPr>
          <w:rFonts w:ascii="Times New Roman" w:hAnsi="Times New Roman" w:cs="Times New Roman"/>
          <w:b/>
          <w:bCs/>
        </w:rPr>
        <w:t>įrankio</w:t>
      </w:r>
      <w:r w:rsidRPr="008B2C1F">
        <w:rPr>
          <w:rFonts w:ascii="Times New Roman" w:hAnsi="Times New Roman" w:cs="Times New Roman"/>
          <w:b/>
          <w:bCs/>
        </w:rPr>
        <w:t xml:space="preserve"> </w:t>
      </w:r>
      <w:r w:rsidR="00E65579" w:rsidRPr="008B2C1F">
        <w:rPr>
          <w:rFonts w:ascii="Times New Roman" w:hAnsi="Times New Roman" w:cs="Times New Roman"/>
          <w:b/>
          <w:bCs/>
        </w:rPr>
        <w:t>parengimui</w:t>
      </w:r>
      <w:r w:rsidRPr="008B2C1F">
        <w:rPr>
          <w:rFonts w:ascii="Times New Roman" w:hAnsi="Times New Roman" w:cs="Times New Roman"/>
          <w:b/>
          <w:bCs/>
        </w:rPr>
        <w:t>:</w:t>
      </w:r>
    </w:p>
    <w:p w14:paraId="09BC163E" w14:textId="4F249939" w:rsidR="00553BDE" w:rsidRPr="008B2C1F" w:rsidRDefault="00553BDE" w:rsidP="00553BDE">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Įrankis turi suteikti galimybę įkelti surinktus tekstynų dokumentus, peržiūrėti pateiktus dokumentus, jų anotacijas ir atlikti reikiamus dokumentų koregavimus.</w:t>
      </w:r>
    </w:p>
    <w:p w14:paraId="4B582AE0" w14:textId="190F1363" w:rsidR="0078526C" w:rsidRPr="008B2C1F" w:rsidRDefault="00800F90" w:rsidP="008145D6">
      <w:pPr>
        <w:pStyle w:val="Sraopastraipa"/>
        <w:numPr>
          <w:ilvl w:val="1"/>
          <w:numId w:val="4"/>
        </w:numPr>
        <w:spacing w:before="0" w:after="0" w:line="240" w:lineRule="auto"/>
        <w:ind w:left="0" w:firstLine="357"/>
        <w:rPr>
          <w:rFonts w:ascii="Times New Roman" w:hAnsi="Times New Roman" w:cs="Times New Roman"/>
          <w:b/>
          <w:bCs/>
        </w:rPr>
      </w:pPr>
      <w:r w:rsidRPr="008B2C1F">
        <w:rPr>
          <w:rFonts w:ascii="Times New Roman" w:hAnsi="Times New Roman" w:cs="Times New Roman"/>
        </w:rPr>
        <w:t xml:space="preserve">Įrankis turi </w:t>
      </w:r>
      <w:r w:rsidR="00411A69" w:rsidRPr="008B2C1F">
        <w:rPr>
          <w:rFonts w:ascii="Times New Roman" w:hAnsi="Times New Roman" w:cs="Times New Roman"/>
        </w:rPr>
        <w:t xml:space="preserve">leisti </w:t>
      </w:r>
      <w:r w:rsidR="00423CB5" w:rsidRPr="008B2C1F">
        <w:rPr>
          <w:rFonts w:ascii="Times New Roman" w:hAnsi="Times New Roman" w:cs="Times New Roman"/>
        </w:rPr>
        <w:t xml:space="preserve">sukurti žymimų esybių tipus ir juos atitinkamai pažymėti pasiriktuose dokumentuose. </w:t>
      </w:r>
    </w:p>
    <w:p w14:paraId="4E47FF25" w14:textId="789918CD" w:rsidR="00492178" w:rsidRPr="008B2C1F" w:rsidRDefault="00492178" w:rsidP="008145D6">
      <w:pPr>
        <w:pStyle w:val="Sraopastraipa"/>
        <w:numPr>
          <w:ilvl w:val="1"/>
          <w:numId w:val="4"/>
        </w:numPr>
        <w:spacing w:before="0" w:after="0" w:line="240" w:lineRule="auto"/>
        <w:ind w:left="0" w:firstLine="357"/>
        <w:rPr>
          <w:rFonts w:ascii="Times New Roman" w:hAnsi="Times New Roman" w:cs="Times New Roman"/>
          <w:b/>
          <w:bCs/>
        </w:rPr>
      </w:pPr>
      <w:r w:rsidRPr="008B2C1F">
        <w:rPr>
          <w:rFonts w:ascii="Times New Roman" w:hAnsi="Times New Roman" w:cs="Times New Roman"/>
        </w:rPr>
        <w:t xml:space="preserve">Įrankis turi leisti </w:t>
      </w:r>
      <w:r w:rsidR="00DA1CC7" w:rsidRPr="008B2C1F">
        <w:rPr>
          <w:rFonts w:ascii="Times New Roman" w:hAnsi="Times New Roman" w:cs="Times New Roman"/>
        </w:rPr>
        <w:t>koreguoti jau atliktas dokumentų anotacijas, t. y., keisti paž</w:t>
      </w:r>
      <w:r w:rsidR="00DF77B7" w:rsidRPr="008B2C1F">
        <w:rPr>
          <w:rFonts w:ascii="Times New Roman" w:hAnsi="Times New Roman" w:cs="Times New Roman"/>
        </w:rPr>
        <w:t>y</w:t>
      </w:r>
      <w:r w:rsidR="00DA1CC7" w:rsidRPr="008B2C1F">
        <w:rPr>
          <w:rFonts w:ascii="Times New Roman" w:hAnsi="Times New Roman" w:cs="Times New Roman"/>
        </w:rPr>
        <w:t xml:space="preserve">mėtas esybes, pridėti </w:t>
      </w:r>
      <w:r w:rsidR="008B08C4" w:rsidRPr="008B2C1F">
        <w:rPr>
          <w:rFonts w:ascii="Times New Roman" w:hAnsi="Times New Roman" w:cs="Times New Roman"/>
        </w:rPr>
        <w:t>naujas arba ištrinti klaidingas esybes.</w:t>
      </w:r>
    </w:p>
    <w:p w14:paraId="0C62FCDC" w14:textId="5A76832C" w:rsidR="0078526C" w:rsidRPr="008B2C1F" w:rsidRDefault="00B4446A" w:rsidP="008145D6">
      <w:pPr>
        <w:pStyle w:val="Sraopastraipa"/>
        <w:numPr>
          <w:ilvl w:val="1"/>
          <w:numId w:val="4"/>
        </w:numPr>
        <w:spacing w:before="0" w:after="0" w:line="240" w:lineRule="auto"/>
        <w:ind w:left="0" w:firstLine="357"/>
        <w:rPr>
          <w:rFonts w:ascii="Times New Roman" w:hAnsi="Times New Roman" w:cs="Times New Roman"/>
          <w:b/>
          <w:bCs/>
        </w:rPr>
      </w:pPr>
      <w:r w:rsidRPr="008B2C1F">
        <w:rPr>
          <w:rFonts w:ascii="Times New Roman" w:hAnsi="Times New Roman" w:cs="Times New Roman"/>
        </w:rPr>
        <w:t xml:space="preserve">Įrankis privalo turėti galimybę nuskaityti ir apdoroti </w:t>
      </w:r>
      <w:r w:rsidR="00762840" w:rsidRPr="008B2C1F">
        <w:rPr>
          <w:rFonts w:ascii="Times New Roman" w:hAnsi="Times New Roman" w:cs="Times New Roman"/>
        </w:rPr>
        <w:t>BIO standartu sudarytas anotacijas bei nuskaityti XML, JSON ir CoNLL formatu pateiktus dokumentus.</w:t>
      </w:r>
    </w:p>
    <w:p w14:paraId="40D4C620" w14:textId="6EFE879A" w:rsidR="00F10E37" w:rsidRPr="008B2C1F" w:rsidRDefault="00F10E37" w:rsidP="008145D6">
      <w:pPr>
        <w:pStyle w:val="Sraopastraipa"/>
        <w:numPr>
          <w:ilvl w:val="1"/>
          <w:numId w:val="4"/>
        </w:numPr>
        <w:spacing w:before="0" w:after="0" w:line="240" w:lineRule="auto"/>
        <w:ind w:left="0" w:firstLine="357"/>
        <w:rPr>
          <w:rFonts w:ascii="Times New Roman" w:hAnsi="Times New Roman" w:cs="Times New Roman"/>
          <w:b/>
          <w:bCs/>
        </w:rPr>
      </w:pPr>
      <w:r w:rsidRPr="008B2C1F">
        <w:rPr>
          <w:rFonts w:ascii="Times New Roman" w:hAnsi="Times New Roman" w:cs="Times New Roman"/>
        </w:rPr>
        <w:t>Įrankis privalo turėti galimybę eksportuoti BIO standartu anotuotus dokumentus XML, JSON ir CoNLL formatais.</w:t>
      </w:r>
    </w:p>
    <w:p w14:paraId="0216787A" w14:textId="521A54CD" w:rsidR="0020438F" w:rsidRPr="008B2C1F" w:rsidRDefault="00F95CF2" w:rsidP="00236078">
      <w:pPr>
        <w:pStyle w:val="Sraopastraipa"/>
        <w:numPr>
          <w:ilvl w:val="1"/>
          <w:numId w:val="4"/>
        </w:numPr>
        <w:spacing w:before="0" w:after="0" w:line="240" w:lineRule="auto"/>
        <w:ind w:left="0" w:firstLine="357"/>
        <w:rPr>
          <w:rFonts w:ascii="Times New Roman" w:hAnsi="Times New Roman" w:cs="Times New Roman"/>
          <w:b/>
          <w:bCs/>
        </w:rPr>
      </w:pPr>
      <w:r w:rsidRPr="008B2C1F">
        <w:rPr>
          <w:rFonts w:ascii="Times New Roman" w:hAnsi="Times New Roman" w:cs="Times New Roman"/>
          <w:bCs/>
        </w:rPr>
        <w:t xml:space="preserve">Įrankis turi nuskaityti ir saugoti </w:t>
      </w:r>
      <w:r w:rsidR="0020438F" w:rsidRPr="008B2C1F">
        <w:rPr>
          <w:rFonts w:ascii="Times New Roman" w:hAnsi="Times New Roman" w:cs="Times New Roman"/>
          <w:bCs/>
        </w:rPr>
        <w:t>ne mažesne nei UTF-8 koduote.</w:t>
      </w:r>
    </w:p>
    <w:p w14:paraId="2E268235" w14:textId="238A8117" w:rsidR="00233BF3" w:rsidRPr="008B2C1F" w:rsidRDefault="00F95CF2" w:rsidP="00233BF3">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Įrankis</w:t>
      </w:r>
      <w:r w:rsidR="00233BF3" w:rsidRPr="008B2C1F">
        <w:rPr>
          <w:rFonts w:ascii="Times New Roman" w:hAnsi="Times New Roman" w:cs="Times New Roman"/>
        </w:rPr>
        <w:t xml:space="preserve"> turi būti pritaikyta</w:t>
      </w:r>
      <w:r w:rsidRPr="008B2C1F">
        <w:rPr>
          <w:rFonts w:ascii="Times New Roman" w:hAnsi="Times New Roman" w:cs="Times New Roman"/>
        </w:rPr>
        <w:t>s</w:t>
      </w:r>
      <w:r w:rsidR="00233BF3" w:rsidRPr="008B2C1F">
        <w:rPr>
          <w:rFonts w:ascii="Times New Roman" w:hAnsi="Times New Roman" w:cs="Times New Roman"/>
        </w:rPr>
        <w:t xml:space="preserve"> darbui su įvairių kalbų tekstais, įskaitant lietuvių kalbą.</w:t>
      </w:r>
    </w:p>
    <w:p w14:paraId="0DA8B7F6" w14:textId="5AC7C13F" w:rsidR="00A57B46" w:rsidRPr="008B2C1F" w:rsidRDefault="00F95CF2" w:rsidP="00A57B46">
      <w:pPr>
        <w:pStyle w:val="Sraopastraipa"/>
        <w:numPr>
          <w:ilvl w:val="1"/>
          <w:numId w:val="4"/>
        </w:numPr>
        <w:spacing w:after="0" w:line="240" w:lineRule="auto"/>
        <w:ind w:left="0" w:firstLine="357"/>
        <w:rPr>
          <w:rFonts w:ascii="Times New Roman" w:hAnsi="Times New Roman" w:cs="Times New Roman"/>
        </w:rPr>
      </w:pPr>
      <w:r w:rsidRPr="008B2C1F">
        <w:rPr>
          <w:rFonts w:ascii="Times New Roman" w:hAnsi="Times New Roman" w:cs="Times New Roman"/>
        </w:rPr>
        <w:t>Įrankis</w:t>
      </w:r>
      <w:r w:rsidR="00A57B46" w:rsidRPr="008B2C1F">
        <w:rPr>
          <w:rFonts w:ascii="Times New Roman" w:hAnsi="Times New Roman" w:cs="Times New Roman"/>
        </w:rPr>
        <w:t xml:space="preserve"> turi turėti naudotojų valdymo funkciją, leidžiančią administratoriui priskirti naudotojams roles ir teises.</w:t>
      </w:r>
    </w:p>
    <w:p w14:paraId="63E2E84A" w14:textId="54030A78" w:rsidR="0029487C" w:rsidRPr="008B2C1F" w:rsidRDefault="00DC02FB" w:rsidP="0029487C">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lastRenderedPageBreak/>
        <w:t>Įrankis</w:t>
      </w:r>
      <w:r w:rsidR="0029487C" w:rsidRPr="008B2C1F">
        <w:rPr>
          <w:rFonts w:ascii="Times New Roman" w:hAnsi="Times New Roman" w:cs="Times New Roman"/>
        </w:rPr>
        <w:t xml:space="preserve"> turi suteikti galimybę vienu metu dirbti keliems naudotojams.</w:t>
      </w:r>
    </w:p>
    <w:p w14:paraId="1CC3FA8F" w14:textId="58362421" w:rsidR="00A74862" w:rsidRPr="008B2C1F" w:rsidRDefault="00A74862" w:rsidP="0029487C">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Įrankis turi suteikti galimybę išsaugoti skirtingas anotacijų versijas bei matyti jų istoriją, kad būtų lengviau sekti taisymų eigą ir keitimų priežastis.</w:t>
      </w:r>
    </w:p>
    <w:p w14:paraId="00DF02B9" w14:textId="2F9E3AB4" w:rsidR="006D3CDE" w:rsidRPr="008B2C1F" w:rsidRDefault="00DC02FB" w:rsidP="006D3CDE">
      <w:pPr>
        <w:pStyle w:val="prastasiniatinklio"/>
        <w:numPr>
          <w:ilvl w:val="1"/>
          <w:numId w:val="4"/>
        </w:numPr>
        <w:ind w:left="0" w:firstLine="357"/>
      </w:pPr>
      <w:r w:rsidRPr="008B2C1F">
        <w:t>Įrankis</w:t>
      </w:r>
      <w:r w:rsidR="006D3CDE" w:rsidRPr="008B2C1F">
        <w:t xml:space="preserve"> turi būti pasiekiama</w:t>
      </w:r>
      <w:r w:rsidRPr="008B2C1F">
        <w:t>s</w:t>
      </w:r>
      <w:r w:rsidR="006D3CDE" w:rsidRPr="008B2C1F">
        <w:t xml:space="preserve"> debesijos serveriuose arba diegiama į užsakovo lokalius serverius.</w:t>
      </w:r>
    </w:p>
    <w:p w14:paraId="1E9CD7FB" w14:textId="629465C7" w:rsidR="0020438F" w:rsidRPr="008B2C1F" w:rsidRDefault="00DC02FB" w:rsidP="00635A62">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Įrankis</w:t>
      </w:r>
      <w:r w:rsidR="006D3CDE" w:rsidRPr="008B2C1F">
        <w:rPr>
          <w:rFonts w:ascii="Times New Roman" w:hAnsi="Times New Roman" w:cs="Times New Roman"/>
        </w:rPr>
        <w:t xml:space="preserve"> turi užtikrinti saugų duomenų perdavimą ir saugojimą pagal BDAR (Bendrojo duomenų apsaugos reglamento) reikalavimus.</w:t>
      </w:r>
    </w:p>
    <w:p w14:paraId="7DB21E7A" w14:textId="77777777" w:rsidR="008145D6" w:rsidRPr="008B2C1F" w:rsidRDefault="008145D6" w:rsidP="008145D6">
      <w:pPr>
        <w:spacing w:after="0"/>
        <w:rPr>
          <w:rFonts w:ascii="Times New Roman" w:hAnsi="Times New Roman" w:cs="Times New Roman"/>
          <w:b/>
          <w:bCs/>
        </w:rPr>
      </w:pPr>
    </w:p>
    <w:p w14:paraId="4BFC003C" w14:textId="03751E16" w:rsidR="008145D6" w:rsidRPr="008B2C1F" w:rsidRDefault="008145D6" w:rsidP="008145D6">
      <w:pPr>
        <w:pStyle w:val="Sraopastraipa"/>
        <w:numPr>
          <w:ilvl w:val="0"/>
          <w:numId w:val="4"/>
        </w:numPr>
        <w:spacing w:after="0" w:line="240" w:lineRule="auto"/>
        <w:ind w:left="0" w:firstLine="357"/>
        <w:rPr>
          <w:rFonts w:ascii="Times New Roman" w:hAnsi="Times New Roman" w:cs="Times New Roman"/>
          <w:b/>
          <w:bCs/>
        </w:rPr>
      </w:pPr>
      <w:r w:rsidRPr="008B2C1F">
        <w:rPr>
          <w:rFonts w:ascii="Times New Roman" w:hAnsi="Times New Roman" w:cs="Times New Roman"/>
          <w:b/>
          <w:bCs/>
        </w:rPr>
        <w:t xml:space="preserve">Techniniai reikalavimai </w:t>
      </w:r>
      <w:r w:rsidR="00C43BE4" w:rsidRPr="008B2C1F">
        <w:rPr>
          <w:rFonts w:ascii="Times New Roman" w:hAnsi="Times New Roman" w:cs="Times New Roman"/>
          <w:b/>
          <w:bCs/>
        </w:rPr>
        <w:t>tekstynų kokybės vertinimui</w:t>
      </w:r>
      <w:r w:rsidR="00B47D0D" w:rsidRPr="008B2C1F">
        <w:rPr>
          <w:rFonts w:ascii="Times New Roman" w:hAnsi="Times New Roman" w:cs="Times New Roman"/>
          <w:b/>
          <w:bCs/>
        </w:rPr>
        <w:t xml:space="preserve"> ir</w:t>
      </w:r>
      <w:r w:rsidR="00C43BE4" w:rsidRPr="008B2C1F">
        <w:rPr>
          <w:rFonts w:ascii="Times New Roman" w:hAnsi="Times New Roman" w:cs="Times New Roman"/>
          <w:b/>
          <w:bCs/>
        </w:rPr>
        <w:t xml:space="preserve"> analizei</w:t>
      </w:r>
      <w:r w:rsidRPr="008B2C1F">
        <w:rPr>
          <w:rFonts w:ascii="Times New Roman" w:hAnsi="Times New Roman" w:cs="Times New Roman"/>
          <w:b/>
          <w:bCs/>
        </w:rPr>
        <w:t>:</w:t>
      </w:r>
    </w:p>
    <w:p w14:paraId="606013C9" w14:textId="1CB0BE97" w:rsidR="00104BE1" w:rsidRPr="008B2C1F" w:rsidRDefault="00104BE1" w:rsidP="0065446D">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Įrankis</w:t>
      </w:r>
      <w:r w:rsidR="004D6425" w:rsidRPr="008B2C1F">
        <w:rPr>
          <w:rFonts w:ascii="Times New Roman" w:hAnsi="Times New Roman" w:cs="Times New Roman"/>
        </w:rPr>
        <w:t xml:space="preserve"> turi </w:t>
      </w:r>
      <w:r w:rsidRPr="008B2C1F">
        <w:rPr>
          <w:rFonts w:ascii="Times New Roman" w:hAnsi="Times New Roman" w:cs="Times New Roman"/>
        </w:rPr>
        <w:t>suteikti</w:t>
      </w:r>
      <w:r w:rsidR="004D6425" w:rsidRPr="008B2C1F">
        <w:rPr>
          <w:rFonts w:ascii="Times New Roman" w:hAnsi="Times New Roman" w:cs="Times New Roman"/>
        </w:rPr>
        <w:t xml:space="preserve"> galimybė</w:t>
      </w:r>
      <w:r w:rsidR="0059415A" w:rsidRPr="008B2C1F">
        <w:rPr>
          <w:rFonts w:ascii="Times New Roman" w:hAnsi="Times New Roman" w:cs="Times New Roman"/>
        </w:rPr>
        <w:t xml:space="preserve"> </w:t>
      </w:r>
      <w:r w:rsidRPr="008B2C1F">
        <w:rPr>
          <w:rFonts w:ascii="Times New Roman" w:hAnsi="Times New Roman" w:cs="Times New Roman"/>
        </w:rPr>
        <w:t xml:space="preserve">vertinti </w:t>
      </w:r>
      <w:r w:rsidR="00604363" w:rsidRPr="008B2C1F">
        <w:rPr>
          <w:rFonts w:ascii="Times New Roman" w:hAnsi="Times New Roman" w:cs="Times New Roman"/>
        </w:rPr>
        <w:t>dokumentuose atliktų anotacijų (sužymėtų esybių) tikslumą.</w:t>
      </w:r>
    </w:p>
    <w:p w14:paraId="2B90BBE3" w14:textId="795720B3" w:rsidR="00836A1F" w:rsidRPr="008B2C1F" w:rsidRDefault="001A4A01" w:rsidP="0065446D">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Įrankis turi suteikti galimybę</w:t>
      </w:r>
      <w:r w:rsidR="007B2BF0" w:rsidRPr="008B2C1F">
        <w:rPr>
          <w:rFonts w:ascii="Times New Roman" w:hAnsi="Times New Roman" w:cs="Times New Roman"/>
        </w:rPr>
        <w:t xml:space="preserve"> suskaičiuoti</w:t>
      </w:r>
      <w:r w:rsidR="00836A1F" w:rsidRPr="008B2C1F">
        <w:rPr>
          <w:rFonts w:ascii="Times New Roman" w:hAnsi="Times New Roman" w:cs="Times New Roman"/>
        </w:rPr>
        <w:t xml:space="preserve"> visų esybių tipų</w:t>
      </w:r>
      <w:r w:rsidR="007B2BF0" w:rsidRPr="008B2C1F">
        <w:rPr>
          <w:rFonts w:ascii="Times New Roman" w:hAnsi="Times New Roman" w:cs="Times New Roman"/>
        </w:rPr>
        <w:t xml:space="preserve"> </w:t>
      </w:r>
      <w:r w:rsidR="006950B5" w:rsidRPr="008B2C1F">
        <w:rPr>
          <w:rFonts w:ascii="Times New Roman" w:hAnsi="Times New Roman" w:cs="Times New Roman"/>
        </w:rPr>
        <w:t>procentines išraiškas</w:t>
      </w:r>
      <w:r w:rsidR="00836A1F" w:rsidRPr="008B2C1F">
        <w:rPr>
          <w:rFonts w:ascii="Times New Roman" w:hAnsi="Times New Roman" w:cs="Times New Roman"/>
        </w:rPr>
        <w:t xml:space="preserve"> tekstynuose.</w:t>
      </w:r>
    </w:p>
    <w:p w14:paraId="0E798ADF" w14:textId="5DF6DA58" w:rsidR="00126179" w:rsidRPr="008B2C1F" w:rsidRDefault="00126179" w:rsidP="0065446D">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Įrankis turi suteikti galimybę vienam anotuotojui ištaisyti kito klaidas arba palikti komentarus tose vietose, kur anotacija palikta galimai neteisingai.</w:t>
      </w:r>
    </w:p>
    <w:p w14:paraId="0DB4C347" w14:textId="4942F71B" w:rsidR="00C4639D" w:rsidRPr="008B2C1F" w:rsidRDefault="006116F7" w:rsidP="00C4639D">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Įrankis</w:t>
      </w:r>
      <w:r w:rsidR="00C4639D" w:rsidRPr="008B2C1F">
        <w:rPr>
          <w:rFonts w:ascii="Times New Roman" w:hAnsi="Times New Roman" w:cs="Times New Roman"/>
        </w:rPr>
        <w:t xml:space="preserve"> turi suteikti galimybę apskaičiuoti pagrindinius dokumentų anotacijų kokybės rodiklius (pvz.: esybių kategorijų </w:t>
      </w:r>
      <w:r w:rsidR="002427AA" w:rsidRPr="008B2C1F">
        <w:rPr>
          <w:rFonts w:ascii="Times New Roman" w:hAnsi="Times New Roman" w:cs="Times New Roman"/>
        </w:rPr>
        <w:t xml:space="preserve">kiekį, </w:t>
      </w:r>
      <w:r w:rsidR="00C4639D" w:rsidRPr="008B2C1F">
        <w:rPr>
          <w:rFonts w:ascii="Times New Roman" w:hAnsi="Times New Roman" w:cs="Times New Roman"/>
        </w:rPr>
        <w:t>pasiskirstymą</w:t>
      </w:r>
      <w:r w:rsidR="000B26B8" w:rsidRPr="008B2C1F">
        <w:rPr>
          <w:rFonts w:ascii="Times New Roman" w:hAnsi="Times New Roman" w:cs="Times New Roman"/>
        </w:rPr>
        <w:t>, anotuotojų atliekamas klaidas ir pan.</w:t>
      </w:r>
      <w:r w:rsidR="00C4639D" w:rsidRPr="008B2C1F">
        <w:rPr>
          <w:rFonts w:ascii="Times New Roman" w:hAnsi="Times New Roman" w:cs="Times New Roman"/>
        </w:rPr>
        <w:t>).</w:t>
      </w:r>
    </w:p>
    <w:p w14:paraId="2B343A7E" w14:textId="629D68FE" w:rsidR="00C4639D" w:rsidRPr="008B2C1F" w:rsidRDefault="00514D92" w:rsidP="0065446D">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Įrankis turi suteikti galimybę</w:t>
      </w:r>
      <w:r w:rsidR="00AF7FE1" w:rsidRPr="008B2C1F">
        <w:rPr>
          <w:rFonts w:ascii="Times New Roman" w:hAnsi="Times New Roman" w:cs="Times New Roman"/>
        </w:rPr>
        <w:t xml:space="preserve"> </w:t>
      </w:r>
      <w:r w:rsidR="00677656" w:rsidRPr="008B2C1F">
        <w:rPr>
          <w:rFonts w:ascii="Times New Roman" w:hAnsi="Times New Roman" w:cs="Times New Roman"/>
        </w:rPr>
        <w:t>vertinti a</w:t>
      </w:r>
      <w:r w:rsidR="00626FB7" w:rsidRPr="008B2C1F">
        <w:rPr>
          <w:rFonts w:ascii="Times New Roman" w:hAnsi="Times New Roman" w:cs="Times New Roman"/>
        </w:rPr>
        <w:t>t</w:t>
      </w:r>
      <w:r w:rsidR="00677656" w:rsidRPr="008B2C1F">
        <w:rPr>
          <w:rFonts w:ascii="Times New Roman" w:hAnsi="Times New Roman" w:cs="Times New Roman"/>
        </w:rPr>
        <w:t xml:space="preserve">liktas anotacijas keliais skirtingais būdais: griežtu (kuomet vertinamas </w:t>
      </w:r>
      <w:r w:rsidR="0080261D" w:rsidRPr="008B2C1F">
        <w:rPr>
          <w:rFonts w:ascii="Times New Roman" w:hAnsi="Times New Roman" w:cs="Times New Roman"/>
        </w:rPr>
        <w:t>pilnas esybės persidengimas) ir daliniu (</w:t>
      </w:r>
      <w:r w:rsidR="00626FB7" w:rsidRPr="008B2C1F">
        <w:rPr>
          <w:rFonts w:ascii="Times New Roman" w:hAnsi="Times New Roman" w:cs="Times New Roman"/>
        </w:rPr>
        <w:t>kuomet</w:t>
      </w:r>
      <w:r w:rsidR="0080261D" w:rsidRPr="008B2C1F">
        <w:rPr>
          <w:rFonts w:ascii="Times New Roman" w:hAnsi="Times New Roman" w:cs="Times New Roman"/>
        </w:rPr>
        <w:t xml:space="preserve"> verti</w:t>
      </w:r>
      <w:r w:rsidR="00626FB7" w:rsidRPr="008B2C1F">
        <w:rPr>
          <w:rFonts w:ascii="Times New Roman" w:hAnsi="Times New Roman" w:cs="Times New Roman"/>
        </w:rPr>
        <w:t>n</w:t>
      </w:r>
      <w:r w:rsidR="0080261D" w:rsidRPr="008B2C1F">
        <w:rPr>
          <w:rFonts w:ascii="Times New Roman" w:hAnsi="Times New Roman" w:cs="Times New Roman"/>
        </w:rPr>
        <w:t>amas dalinis esybių persidengimas) vertinimais.</w:t>
      </w:r>
    </w:p>
    <w:p w14:paraId="03959B90" w14:textId="11E5EA16" w:rsidR="00F5230E" w:rsidRPr="008B2C1F" w:rsidRDefault="00A35612" w:rsidP="00B453A7">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 xml:space="preserve">Įrankis tekstynų kokybę turi vertinti keliomis populiariausiomis esybių vertinimo metrikomis, pvz.: Tikslumas, </w:t>
      </w:r>
      <w:r w:rsidR="002918D5" w:rsidRPr="008B2C1F">
        <w:rPr>
          <w:rFonts w:ascii="Times New Roman" w:hAnsi="Times New Roman" w:cs="Times New Roman"/>
        </w:rPr>
        <w:t>Išsamumas, F1-įvertis ir pan.</w:t>
      </w:r>
    </w:p>
    <w:p w14:paraId="069CD1D5" w14:textId="32E3EA8F" w:rsidR="00420931" w:rsidRPr="008B2C1F" w:rsidRDefault="00DC2E6B" w:rsidP="00420931">
      <w:pPr>
        <w:pStyle w:val="Sraopastraipa"/>
        <w:numPr>
          <w:ilvl w:val="1"/>
          <w:numId w:val="4"/>
        </w:numPr>
        <w:spacing w:before="0" w:after="0" w:line="240" w:lineRule="auto"/>
        <w:ind w:left="0" w:firstLine="357"/>
        <w:rPr>
          <w:rFonts w:ascii="Times New Roman" w:hAnsi="Times New Roman" w:cs="Times New Roman"/>
          <w:b/>
          <w:bCs/>
        </w:rPr>
      </w:pPr>
      <w:r w:rsidRPr="008B2C1F">
        <w:rPr>
          <w:rFonts w:ascii="Times New Roman" w:hAnsi="Times New Roman" w:cs="Times New Roman"/>
        </w:rPr>
        <w:t>Įrankis</w:t>
      </w:r>
      <w:r w:rsidR="00420931" w:rsidRPr="008B2C1F">
        <w:rPr>
          <w:rFonts w:ascii="Times New Roman" w:hAnsi="Times New Roman" w:cs="Times New Roman"/>
        </w:rPr>
        <w:t xml:space="preserve"> turi gebėti parodyti </w:t>
      </w:r>
      <w:r w:rsidRPr="008B2C1F">
        <w:rPr>
          <w:rFonts w:ascii="Times New Roman" w:hAnsi="Times New Roman" w:cs="Times New Roman"/>
        </w:rPr>
        <w:t>tekstynuose</w:t>
      </w:r>
      <w:r w:rsidR="00420931" w:rsidRPr="008B2C1F">
        <w:rPr>
          <w:rFonts w:ascii="Times New Roman" w:hAnsi="Times New Roman" w:cs="Times New Roman"/>
        </w:rPr>
        <w:t xml:space="preserve"> padarytų klaidų lygį procentais ar kitais reikalingais matavimo vienetais (priklausant nuo pasirinktos metrikos). </w:t>
      </w:r>
    </w:p>
    <w:p w14:paraId="1F4D2D5B" w14:textId="3BBAC7DA" w:rsidR="00CB5118" w:rsidRPr="008B2C1F" w:rsidRDefault="00420931" w:rsidP="00CB5118">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Jei nustatyta, kad tam tikroje srityje leidžiamas klaidų lygis negali viršyti, tarkime, 15 %, platforma turi sugeneruoti atitinkamą įspėjimą, pasakantį, kad šis lygis viršytas.</w:t>
      </w:r>
    </w:p>
    <w:p w14:paraId="4896A1ED" w14:textId="77777777" w:rsidR="0093252E" w:rsidRPr="008B2C1F" w:rsidRDefault="0093252E" w:rsidP="0093252E">
      <w:pPr>
        <w:spacing w:after="0" w:line="240" w:lineRule="auto"/>
        <w:rPr>
          <w:rFonts w:ascii="Times New Roman" w:hAnsi="Times New Roman" w:cs="Times New Roman"/>
        </w:rPr>
      </w:pPr>
    </w:p>
    <w:p w14:paraId="50EC4A64" w14:textId="38709830" w:rsidR="0093252E" w:rsidRPr="008B2C1F" w:rsidRDefault="0093252E" w:rsidP="00C330C4">
      <w:pPr>
        <w:pStyle w:val="Sraopastraipa"/>
        <w:numPr>
          <w:ilvl w:val="0"/>
          <w:numId w:val="4"/>
        </w:numPr>
        <w:spacing w:after="0" w:line="240" w:lineRule="auto"/>
        <w:ind w:left="0" w:firstLine="357"/>
        <w:rPr>
          <w:rFonts w:ascii="Times New Roman" w:hAnsi="Times New Roman" w:cs="Times New Roman"/>
          <w:b/>
          <w:bCs/>
        </w:rPr>
      </w:pPr>
      <w:r w:rsidRPr="008B2C1F">
        <w:rPr>
          <w:rFonts w:ascii="Times New Roman" w:hAnsi="Times New Roman" w:cs="Times New Roman"/>
          <w:b/>
          <w:bCs/>
        </w:rPr>
        <w:t>Garantijos ir palaikymo reikalavimai:</w:t>
      </w:r>
    </w:p>
    <w:p w14:paraId="2E60A23D" w14:textId="77777777" w:rsidR="00273398" w:rsidRPr="00273398" w:rsidRDefault="00273398" w:rsidP="00273398">
      <w:pPr>
        <w:pStyle w:val="prastasiniatinklio"/>
        <w:numPr>
          <w:ilvl w:val="1"/>
          <w:numId w:val="4"/>
        </w:numPr>
        <w:ind w:left="0" w:firstLine="357"/>
      </w:pPr>
      <w:r w:rsidRPr="00273398">
        <w:t>Tiekėjas turi užtikrinti garantinį įrankio aptarnavimą ne trumpiau, kaip 12 mėn. nuo galutinio priėmimo-perdavimo akto pasirašymo dienos.</w:t>
      </w:r>
    </w:p>
    <w:p w14:paraId="27BD13BA" w14:textId="77777777" w:rsidR="00620DD2" w:rsidRPr="008B2C1F" w:rsidRDefault="00620DD2" w:rsidP="00C330C4">
      <w:pPr>
        <w:pStyle w:val="prastasiniatinklio"/>
        <w:numPr>
          <w:ilvl w:val="1"/>
          <w:numId w:val="4"/>
        </w:numPr>
        <w:ind w:left="0" w:firstLine="357"/>
      </w:pPr>
      <w:r w:rsidRPr="008B2C1F">
        <w:t>Tiekėjas turi užtikrinti techninę pagalbą ir programinės įrangos atnaujinimus garantiniu laikotarpiu.</w:t>
      </w:r>
    </w:p>
    <w:p w14:paraId="434D7037" w14:textId="00BBF05C" w:rsidR="0093252E" w:rsidRPr="008B2C1F" w:rsidRDefault="00620DD2" w:rsidP="008E5ED7">
      <w:pPr>
        <w:pStyle w:val="Sraopastraipa"/>
        <w:numPr>
          <w:ilvl w:val="1"/>
          <w:numId w:val="4"/>
        </w:numPr>
        <w:spacing w:before="0" w:after="0" w:line="240" w:lineRule="auto"/>
        <w:ind w:left="0" w:firstLine="357"/>
        <w:rPr>
          <w:rFonts w:ascii="Times New Roman" w:hAnsi="Times New Roman" w:cs="Times New Roman"/>
        </w:rPr>
      </w:pPr>
      <w:r w:rsidRPr="008B2C1F">
        <w:rPr>
          <w:rFonts w:ascii="Times New Roman" w:hAnsi="Times New Roman" w:cs="Times New Roman"/>
        </w:rPr>
        <w:t>Tiekėjas turi užtikrinti, kad bus atliekami reguliar</w:t>
      </w:r>
      <w:r w:rsidR="00C330C4" w:rsidRPr="008B2C1F">
        <w:rPr>
          <w:rFonts w:ascii="Times New Roman" w:hAnsi="Times New Roman" w:cs="Times New Roman"/>
        </w:rPr>
        <w:t>u</w:t>
      </w:r>
      <w:r w:rsidRPr="008B2C1F">
        <w:rPr>
          <w:rFonts w:ascii="Times New Roman" w:hAnsi="Times New Roman" w:cs="Times New Roman"/>
        </w:rPr>
        <w:t xml:space="preserve">s </w:t>
      </w:r>
      <w:r w:rsidR="00C330C4" w:rsidRPr="008B2C1F">
        <w:rPr>
          <w:rFonts w:ascii="Times New Roman" w:hAnsi="Times New Roman" w:cs="Times New Roman"/>
        </w:rPr>
        <w:t>platformoje esančios duomenų bazės atsarginių kopijų kūrimas.</w:t>
      </w:r>
    </w:p>
    <w:p w14:paraId="07E5A929" w14:textId="77777777" w:rsidR="00B056E8" w:rsidRPr="008B2C1F" w:rsidRDefault="00B056E8" w:rsidP="00B056E8">
      <w:pPr>
        <w:spacing w:after="0" w:line="240" w:lineRule="auto"/>
        <w:rPr>
          <w:rFonts w:ascii="Times New Roman" w:hAnsi="Times New Roman" w:cs="Times New Roman"/>
          <w:b/>
          <w:bCs/>
        </w:rPr>
      </w:pPr>
    </w:p>
    <w:p w14:paraId="50EDF381" w14:textId="77777777" w:rsidR="00552B31" w:rsidRPr="008B2C1F" w:rsidRDefault="00552B31" w:rsidP="00552B31">
      <w:pPr>
        <w:pStyle w:val="Sraopastraipa"/>
        <w:numPr>
          <w:ilvl w:val="0"/>
          <w:numId w:val="4"/>
        </w:numPr>
        <w:spacing w:before="0" w:line="240" w:lineRule="auto"/>
        <w:ind w:left="0" w:firstLine="357"/>
        <w:rPr>
          <w:rFonts w:ascii="Times New Roman" w:hAnsi="Times New Roman" w:cs="Times New Roman"/>
          <w:b/>
          <w:bCs/>
        </w:rPr>
      </w:pPr>
      <w:r w:rsidRPr="008B2C1F">
        <w:rPr>
          <w:rFonts w:ascii="Times New Roman" w:hAnsi="Times New Roman" w:cs="Times New Roman"/>
          <w:b/>
          <w:bCs/>
        </w:rPr>
        <w:t>Dokumentavimo reikalavimai:</w:t>
      </w:r>
    </w:p>
    <w:p w14:paraId="53A38F41" w14:textId="77777777" w:rsidR="00552B31" w:rsidRPr="008B2C1F" w:rsidRDefault="00552B31" w:rsidP="00552B31">
      <w:pPr>
        <w:pStyle w:val="Sraopastraipa"/>
        <w:numPr>
          <w:ilvl w:val="1"/>
          <w:numId w:val="4"/>
        </w:numPr>
        <w:spacing w:before="0" w:line="240" w:lineRule="auto"/>
        <w:ind w:left="0" w:firstLine="357"/>
        <w:rPr>
          <w:rFonts w:ascii="Times New Roman" w:hAnsi="Times New Roman" w:cs="Times New Roman"/>
        </w:rPr>
      </w:pPr>
      <w:r w:rsidRPr="008B2C1F">
        <w:rPr>
          <w:rFonts w:ascii="Times New Roman" w:hAnsi="Times New Roman" w:cs="Times New Roman"/>
        </w:rPr>
        <w:t>Įrankiui turi būti parengta dokumentacija, kurioje detaliai apibūdintas bei aprašytas įrankis šiais aspektais:</w:t>
      </w:r>
    </w:p>
    <w:p w14:paraId="44BB7FF6" w14:textId="77777777" w:rsidR="00552B31" w:rsidRPr="008B2C1F" w:rsidRDefault="00552B31" w:rsidP="00552B31">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bendruoju principu aprašomas įrankis ir jo kūrimo eiga;</w:t>
      </w:r>
    </w:p>
    <w:p w14:paraId="6828E7EA" w14:textId="77777777" w:rsidR="00552B31" w:rsidRPr="008B2C1F" w:rsidRDefault="00552B31" w:rsidP="00552B31">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nurodomos įrankio kūrimui naudojamos technologijos;</w:t>
      </w:r>
    </w:p>
    <w:p w14:paraId="0455FD43" w14:textId="16ED9EB2" w:rsidR="00552B31" w:rsidRPr="008B2C1F" w:rsidRDefault="00552B31" w:rsidP="00552B31">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nurodomi įrankyje naudojami tekstyno kokybės patikrinimo metodai.</w:t>
      </w:r>
    </w:p>
    <w:p w14:paraId="71E1B37A" w14:textId="77777777" w:rsidR="00552B31" w:rsidRPr="008B2C1F" w:rsidRDefault="00552B31" w:rsidP="00552B31">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pateikiama įrankio naudojimo instrukcija;</w:t>
      </w:r>
    </w:p>
    <w:p w14:paraId="7AAF3BBD" w14:textId="77777777" w:rsidR="00552B31" w:rsidRPr="008B2C1F" w:rsidRDefault="00552B31" w:rsidP="00552B31">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pateikiamos rekomendacijos įrankio naudojimui;</w:t>
      </w:r>
    </w:p>
    <w:p w14:paraId="2F93BB92" w14:textId="77777777" w:rsidR="00552B31" w:rsidRPr="008B2C1F" w:rsidRDefault="00552B31" w:rsidP="00552B31">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pateikiamos rekomendacijos tolimesnei įrankio plėtrai.</w:t>
      </w:r>
    </w:p>
    <w:p w14:paraId="518F97E5" w14:textId="77777777" w:rsidR="00552B31" w:rsidRPr="008B2C1F" w:rsidRDefault="00552B31" w:rsidP="00552B31">
      <w:pPr>
        <w:pStyle w:val="Sraopastraipa"/>
        <w:numPr>
          <w:ilvl w:val="1"/>
          <w:numId w:val="4"/>
        </w:numPr>
        <w:spacing w:before="0" w:line="240" w:lineRule="auto"/>
        <w:ind w:left="0" w:firstLine="357"/>
        <w:rPr>
          <w:rFonts w:ascii="Times New Roman" w:hAnsi="Times New Roman" w:cs="Times New Roman"/>
        </w:rPr>
      </w:pPr>
      <w:r w:rsidRPr="008B2C1F">
        <w:rPr>
          <w:rFonts w:ascii="Times New Roman" w:hAnsi="Times New Roman" w:cs="Times New Roman"/>
        </w:rPr>
        <w:lastRenderedPageBreak/>
        <w:t>Sukurtam ištekliui turi būti taikomas detaliai dokumentuotas tarptautinis metaduomenų standartas. (pvz., Data Catalog Vocabulary (DCAT) https://www.w3.org/TR/vocab-dcat-3/, Dublin Core Metadata Element Set (DCMES) https://www.dublincore.org/specifications/dublin-core/dces/, The Component Metadata Initiative (CMDI) https://media.dwds.de/clarin/userguide/text/metadata_CMDI.xhtml arba analogiški). </w:t>
      </w:r>
    </w:p>
    <w:p w14:paraId="0CC30D74" w14:textId="77777777" w:rsidR="00552B31" w:rsidRPr="008B2C1F" w:rsidRDefault="00552B31" w:rsidP="00552B31">
      <w:pPr>
        <w:pStyle w:val="Sraopastraipa"/>
        <w:numPr>
          <w:ilvl w:val="1"/>
          <w:numId w:val="4"/>
        </w:numPr>
        <w:spacing w:before="0" w:line="240" w:lineRule="auto"/>
        <w:ind w:left="0" w:firstLine="357"/>
        <w:rPr>
          <w:rFonts w:ascii="Times New Roman" w:hAnsi="Times New Roman" w:cs="Times New Roman"/>
        </w:rPr>
      </w:pPr>
      <w:r w:rsidRPr="008B2C1F">
        <w:rPr>
          <w:rFonts w:ascii="Times New Roman" w:hAnsi="Times New Roman" w:cs="Times New Roman"/>
          <w:lang w:eastAsia="en-US"/>
        </w:rPr>
        <w:t>Visa dokumentacija turi būti parengta laikantis bendrinės lietuvių kalbos taisyklių. Visi Paslaugų teikėjo parengti dokumentai turi būti suderinti su Perkančiąja organizacija. Dokumentų galutinės versijos turi būti pateiktos elektroniniu formatu (</w:t>
      </w:r>
      <w:r w:rsidRPr="008B2C1F">
        <w:rPr>
          <w:rFonts w:ascii="Times New Roman" w:hAnsi="Times New Roman" w:cs="Times New Roman"/>
          <w:i/>
          <w:iCs/>
          <w:lang w:eastAsia="en-US"/>
        </w:rPr>
        <w:t>MS Word</w:t>
      </w:r>
      <w:r w:rsidRPr="008B2C1F">
        <w:rPr>
          <w:rFonts w:ascii="Times New Roman" w:hAnsi="Times New Roman" w:cs="Times New Roman"/>
          <w:lang w:eastAsia="en-US"/>
        </w:rPr>
        <w:t xml:space="preserve"> arba kitu su Perkančiąja</w:t>
      </w:r>
      <w:r w:rsidRPr="008B2C1F">
        <w:rPr>
          <w:rFonts w:ascii="Times New Roman" w:eastAsia="Times New Roman" w:hAnsi="Times New Roman" w:cs="Times New Roman"/>
        </w:rPr>
        <w:t xml:space="preserve"> organizacija suderintu redaguoti tinkamu formatu). Pastabos ir korekcijos dokumentų projektuose turi būti teikiamos naudojant </w:t>
      </w:r>
      <w:r w:rsidRPr="008B2C1F">
        <w:rPr>
          <w:rFonts w:ascii="Times New Roman" w:eastAsia="Times New Roman" w:hAnsi="Times New Roman" w:cs="Times New Roman"/>
          <w:i/>
          <w:iCs/>
        </w:rPr>
        <w:t>MS Office</w:t>
      </w:r>
      <w:r w:rsidRPr="008B2C1F">
        <w:rPr>
          <w:rFonts w:ascii="Times New Roman" w:eastAsia="Times New Roman" w:hAnsi="Times New Roman" w:cs="Times New Roman"/>
        </w:rPr>
        <w:t xml:space="preserve"> programinio paketo (ar lygiaverčio) pakeitimų sekimo (angl. </w:t>
      </w:r>
      <w:r w:rsidRPr="008B2C1F">
        <w:rPr>
          <w:rFonts w:ascii="Times New Roman" w:eastAsia="Times New Roman" w:hAnsi="Times New Roman" w:cs="Times New Roman"/>
          <w:i/>
          <w:iCs/>
        </w:rPr>
        <w:t>track changes</w:t>
      </w:r>
      <w:r w:rsidRPr="008B2C1F">
        <w:rPr>
          <w:rFonts w:ascii="Times New Roman" w:eastAsia="Times New Roman" w:hAnsi="Times New Roman" w:cs="Times New Roman"/>
        </w:rPr>
        <w:t xml:space="preserve">) ir komentavimo funkcijas. </w:t>
      </w:r>
    </w:p>
    <w:p w14:paraId="6A73DA7B" w14:textId="03A87209" w:rsidR="00CE58CF" w:rsidRPr="008B2C1F" w:rsidRDefault="00CE58CF" w:rsidP="00750D2A">
      <w:pPr>
        <w:spacing w:line="240" w:lineRule="auto"/>
        <w:rPr>
          <w:rFonts w:ascii="Times New Roman" w:hAnsi="Times New Roman" w:cs="Times New Roman"/>
        </w:rPr>
      </w:pPr>
    </w:p>
    <w:p w14:paraId="0AFB1183" w14:textId="77777777" w:rsidR="00BA0884" w:rsidRPr="008B2C1F" w:rsidRDefault="00BA0884" w:rsidP="00BA0884">
      <w:pPr>
        <w:pStyle w:val="Sraopastraipa"/>
        <w:numPr>
          <w:ilvl w:val="0"/>
          <w:numId w:val="4"/>
        </w:numPr>
        <w:spacing w:before="0" w:line="240" w:lineRule="auto"/>
        <w:ind w:left="0" w:firstLine="357"/>
        <w:rPr>
          <w:rFonts w:ascii="Times New Roman" w:hAnsi="Times New Roman" w:cs="Times New Roman"/>
          <w:b/>
          <w:bCs/>
        </w:rPr>
      </w:pPr>
      <w:r w:rsidRPr="008B2C1F">
        <w:rPr>
          <w:rFonts w:ascii="Times New Roman" w:eastAsia="Times New Roman" w:hAnsi="Times New Roman" w:cs="Times New Roman"/>
          <w:b/>
          <w:bCs/>
        </w:rPr>
        <w:t>Teisiniai reikalavimai:</w:t>
      </w:r>
    </w:p>
    <w:p w14:paraId="5CDB8B0E" w14:textId="77777777" w:rsidR="00BA0884" w:rsidRPr="008B2C1F" w:rsidRDefault="00BA0884" w:rsidP="00BA0884">
      <w:pPr>
        <w:pStyle w:val="Sraopastraipa"/>
        <w:numPr>
          <w:ilvl w:val="1"/>
          <w:numId w:val="4"/>
        </w:numPr>
        <w:spacing w:before="0" w:line="240" w:lineRule="auto"/>
        <w:ind w:left="0" w:firstLine="357"/>
        <w:rPr>
          <w:rFonts w:ascii="Times New Roman" w:hAnsi="Times New Roman" w:cs="Times New Roman"/>
        </w:rPr>
      </w:pPr>
      <w:r w:rsidRPr="008B2C1F">
        <w:rPr>
          <w:rFonts w:ascii="Times New Roman" w:hAnsi="Times New Roman" w:cs="Times New Roman"/>
        </w:rPr>
        <w:t>Kuriant įrankį privalu laikytis žemiau išvardintų reikalavimų:</w:t>
      </w:r>
    </w:p>
    <w:p w14:paraId="6D728853" w14:textId="77777777" w:rsidR="00BA0884" w:rsidRPr="008B2C1F" w:rsidRDefault="00BA0884" w:rsidP="00BA0884">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autorių ir gretutines teises reguliuojančių Lietuvos ir ES teisės aktų;</w:t>
      </w:r>
    </w:p>
    <w:p w14:paraId="5DE4DC19" w14:textId="77777777" w:rsidR="00BA0884" w:rsidRPr="008B2C1F" w:rsidRDefault="00BA0884" w:rsidP="00BA0884">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duomenų apsaugą reguliuojančių Lietuvos ir ES teisės aktų;</w:t>
      </w:r>
    </w:p>
    <w:p w14:paraId="2FDCA657" w14:textId="77777777" w:rsidR="00BA0884" w:rsidRPr="008B2C1F" w:rsidRDefault="00BA0884" w:rsidP="00BA0884">
      <w:pPr>
        <w:pStyle w:val="Sraopastraipa"/>
        <w:numPr>
          <w:ilvl w:val="2"/>
          <w:numId w:val="4"/>
        </w:numPr>
        <w:spacing w:before="0" w:line="240" w:lineRule="auto"/>
        <w:ind w:left="720" w:firstLine="0"/>
        <w:rPr>
          <w:rFonts w:ascii="Times New Roman" w:hAnsi="Times New Roman" w:cs="Times New Roman"/>
        </w:rPr>
      </w:pPr>
      <w:r w:rsidRPr="008B2C1F">
        <w:rPr>
          <w:rFonts w:ascii="Times New Roman" w:hAnsi="Times New Roman" w:cs="Times New Roman"/>
        </w:rPr>
        <w:t>dirbtinio intelekto sistemoms rengiamų mokymo duomenų kokybę reguliuojančių Lietuvos ir Europos teisės aktų;</w:t>
      </w:r>
    </w:p>
    <w:p w14:paraId="3EE629BA" w14:textId="77777777" w:rsidR="00BA0884" w:rsidRPr="008B2C1F" w:rsidRDefault="00BA0884" w:rsidP="00BA0884">
      <w:pPr>
        <w:pStyle w:val="Sraopastraipa"/>
        <w:numPr>
          <w:ilvl w:val="2"/>
          <w:numId w:val="4"/>
        </w:numPr>
        <w:spacing w:before="0" w:after="0" w:line="240" w:lineRule="auto"/>
        <w:ind w:left="720" w:firstLine="0"/>
        <w:contextualSpacing w:val="0"/>
        <w:rPr>
          <w:rFonts w:ascii="Times New Roman" w:hAnsi="Times New Roman" w:cs="Times New Roman"/>
        </w:rPr>
      </w:pPr>
      <w:r w:rsidRPr="008B2C1F">
        <w:rPr>
          <w:rFonts w:ascii="Times New Roman" w:hAnsi="Times New Roman" w:cs="Times New Roman"/>
        </w:rPr>
        <w:t>Lietuvos ir ES teisės aktų, reguliuojančių atvirų duomenų formavimo ir skelbimo principus (ES direktyva dėl atvirųjų duomenų ir viešojo sektoriaus informacijos pakartotinio naudojimo BDAR (EUR-Lex - 32016R0679 - EN - EUR-Lex (europa.eu)) https://eur-lex.europa.eu/legal-content/EN/TXT/?qid=1561563110433&amp;uri=CELEX:32019L1024).</w:t>
      </w:r>
    </w:p>
    <w:p w14:paraId="1EDBA169" w14:textId="77777777" w:rsidR="00BA0884" w:rsidRPr="008B2C1F" w:rsidRDefault="00BA0884" w:rsidP="00BA0884">
      <w:pPr>
        <w:pStyle w:val="Sraopastraipa"/>
        <w:numPr>
          <w:ilvl w:val="2"/>
          <w:numId w:val="4"/>
        </w:numPr>
        <w:spacing w:before="0" w:after="0" w:line="240" w:lineRule="auto"/>
        <w:ind w:left="720" w:firstLine="0"/>
        <w:contextualSpacing w:val="0"/>
        <w:rPr>
          <w:rFonts w:ascii="Times New Roman" w:hAnsi="Times New Roman" w:cs="Times New Roman"/>
        </w:rPr>
      </w:pPr>
      <w:r w:rsidRPr="008B2C1F">
        <w:rPr>
          <w:rFonts w:ascii="Times New Roman" w:hAnsi="Times New Roman" w:cs="Times New Roman"/>
        </w:rPr>
        <w:t>vadovautis kitais teisės aktais reglamentuojančiais platformos kūrimą.</w:t>
      </w:r>
    </w:p>
    <w:p w14:paraId="6ACBEEA4" w14:textId="77777777" w:rsidR="00BA0884" w:rsidRPr="008B2C1F" w:rsidRDefault="00BA0884" w:rsidP="00BA0884">
      <w:pPr>
        <w:pStyle w:val="Default"/>
        <w:numPr>
          <w:ilvl w:val="1"/>
          <w:numId w:val="4"/>
        </w:numPr>
        <w:tabs>
          <w:tab w:val="left" w:pos="691"/>
        </w:tabs>
        <w:spacing w:before="0"/>
        <w:ind w:left="0" w:firstLine="357"/>
        <w:rPr>
          <w:sz w:val="23"/>
          <w:szCs w:val="23"/>
        </w:rPr>
      </w:pPr>
      <w:r w:rsidRPr="008B2C1F">
        <w:rPr>
          <w:sz w:val="23"/>
          <w:szCs w:val="23"/>
        </w:rPr>
        <w:t>Kuriant visus produktus (rezultatus) rekomenduojama atsižvelgti į dirbtinio intelekto aktą (EUR-Lex - 52021PC0206 - EN - EUR-Lex (europa.eu) https://eur-lex.europa.eu/legal-content/EN/TXT/?uri=celex:52021PC0206).</w:t>
      </w:r>
    </w:p>
    <w:p w14:paraId="2C8EFDF1" w14:textId="77777777" w:rsidR="00BA0884" w:rsidRPr="008B2C1F" w:rsidRDefault="00BA0884" w:rsidP="00BA0884">
      <w:pPr>
        <w:pStyle w:val="Default"/>
        <w:numPr>
          <w:ilvl w:val="1"/>
          <w:numId w:val="4"/>
        </w:numPr>
        <w:tabs>
          <w:tab w:val="left" w:pos="691"/>
        </w:tabs>
        <w:spacing w:before="0"/>
        <w:ind w:left="0" w:firstLine="357"/>
      </w:pPr>
      <w:r w:rsidRPr="008B2C1F">
        <w:t xml:space="preserve">Turi būti parengta ištekliaus naudojimo licencija, kuri užtikrina atvirą ir nemokamą prieigą prie ištekliaus. Visos platformoje naudojamos technologijos turi turėti atitinkamas licencijas arba leidimus jų naudojimui. </w:t>
      </w:r>
    </w:p>
    <w:p w14:paraId="04B0E3D7" w14:textId="77777777" w:rsidR="00BA0884" w:rsidRPr="008B2C1F" w:rsidRDefault="00BA0884" w:rsidP="00BA0884">
      <w:pPr>
        <w:pStyle w:val="Default"/>
        <w:numPr>
          <w:ilvl w:val="1"/>
          <w:numId w:val="4"/>
        </w:numPr>
        <w:tabs>
          <w:tab w:val="left" w:pos="691"/>
        </w:tabs>
        <w:spacing w:before="0"/>
        <w:ind w:left="0" w:firstLine="357"/>
      </w:pPr>
      <w:r w:rsidRPr="008B2C1F">
        <w:t>Visos turtinės teisės į paslaugų rezultatus perleidžiamos Perkančiajai organizacijai.</w:t>
      </w:r>
    </w:p>
    <w:p w14:paraId="35E49BD0" w14:textId="77777777" w:rsidR="00D37BE7" w:rsidRPr="008B2C1F" w:rsidRDefault="00D37BE7" w:rsidP="00D37BE7">
      <w:pPr>
        <w:spacing w:after="0" w:line="240" w:lineRule="auto"/>
        <w:rPr>
          <w:rFonts w:ascii="Times New Roman" w:hAnsi="Times New Roman" w:cs="Times New Roman"/>
        </w:rPr>
      </w:pPr>
    </w:p>
    <w:p w14:paraId="06E2A1E9" w14:textId="1331911E" w:rsidR="00D37BE7" w:rsidRPr="008B2C1F" w:rsidRDefault="00D37BE7" w:rsidP="00D37BE7">
      <w:pPr>
        <w:pStyle w:val="Sraopastraipa"/>
        <w:numPr>
          <w:ilvl w:val="0"/>
          <w:numId w:val="1"/>
        </w:numPr>
        <w:spacing w:after="0" w:line="240" w:lineRule="auto"/>
        <w:jc w:val="center"/>
        <w:rPr>
          <w:rFonts w:ascii="Times New Roman" w:hAnsi="Times New Roman" w:cs="Times New Roman"/>
          <w:b/>
          <w:bCs/>
        </w:rPr>
      </w:pPr>
      <w:r w:rsidRPr="008B2C1F">
        <w:rPr>
          <w:rFonts w:ascii="Times New Roman" w:hAnsi="Times New Roman" w:cs="Times New Roman"/>
          <w:b/>
          <w:bCs/>
        </w:rPr>
        <w:t>REIKALAVIMAI PAŽANGOS STEBĖSENAI IR PASLAUGŲ REZULTATŲ PATEIKIMO ETAPAMS</w:t>
      </w:r>
    </w:p>
    <w:p w14:paraId="7FC786C6" w14:textId="77777777" w:rsidR="00494F2A" w:rsidRPr="008B2C1F" w:rsidRDefault="00494F2A" w:rsidP="00494F2A">
      <w:pPr>
        <w:pStyle w:val="Default"/>
        <w:numPr>
          <w:ilvl w:val="0"/>
          <w:numId w:val="4"/>
        </w:numPr>
        <w:spacing w:before="0"/>
        <w:ind w:left="0" w:firstLine="357"/>
        <w:rPr>
          <w:sz w:val="23"/>
          <w:szCs w:val="23"/>
        </w:rPr>
      </w:pPr>
      <w:r w:rsidRPr="008B2C1F">
        <w:rPr>
          <w:sz w:val="23"/>
          <w:szCs w:val="23"/>
        </w:rPr>
        <w:t>Pasirašius Sutartį, Paslaugų teikėjas per 10 (dešimt) darbo dienų turės parengti ir derinimui su Perkančiąja organizacija pateikti:</w:t>
      </w:r>
    </w:p>
    <w:p w14:paraId="248A6692" w14:textId="77777777" w:rsidR="00494F2A" w:rsidRPr="008B2C1F" w:rsidRDefault="00494F2A" w:rsidP="00494F2A">
      <w:pPr>
        <w:pStyle w:val="Default"/>
        <w:numPr>
          <w:ilvl w:val="1"/>
          <w:numId w:val="4"/>
        </w:numPr>
        <w:adjustRightInd/>
        <w:spacing w:before="0"/>
        <w:ind w:left="0" w:firstLine="357"/>
        <w:rPr>
          <w:sz w:val="23"/>
          <w:szCs w:val="23"/>
        </w:rPr>
      </w:pPr>
      <w:r w:rsidRPr="008B2C1F">
        <w:rPr>
          <w14:ligatures w14:val="standardContextual"/>
        </w:rPr>
        <w:t>Reglamentą, kuriame turi būti nustatyta paslaugų teikimo rezultatų pateikimo, Perkančiosios organizacijos</w:t>
      </w:r>
      <w:r w:rsidRPr="008B2C1F">
        <w:rPr>
          <w:rStyle w:val="Komentaronuoroda"/>
          <w:rFonts w:asciiTheme="minorHAnsi" w:eastAsiaTheme="minorEastAsia" w:hAnsiTheme="minorHAnsi" w:cstheme="minorBidi"/>
          <w:color w:val="auto"/>
          <w:lang w:eastAsia="ja-JP"/>
        </w:rPr>
        <w:t xml:space="preserve"> </w:t>
      </w:r>
      <w:r w:rsidRPr="008B2C1F">
        <w:rPr>
          <w:rStyle w:val="Komentaronuoroda"/>
          <w:rFonts w:eastAsiaTheme="minorEastAsia"/>
          <w:color w:val="auto"/>
          <w:sz w:val="24"/>
          <w:szCs w:val="24"/>
          <w:lang w:eastAsia="ja-JP"/>
        </w:rPr>
        <w:t>i</w:t>
      </w:r>
      <w:r w:rsidRPr="008B2C1F">
        <w:rPr>
          <w14:ligatures w14:val="standardContextual"/>
        </w:rPr>
        <w:t xml:space="preserve">nformavimo apie paslaugų teikimo progresą tvarka, grafikas, komunikavimo tvarka;  </w:t>
      </w:r>
    </w:p>
    <w:p w14:paraId="6C8DC6A1" w14:textId="77777777" w:rsidR="00494F2A" w:rsidRPr="008B2C1F" w:rsidRDefault="00494F2A" w:rsidP="00494F2A">
      <w:pPr>
        <w:pStyle w:val="Default"/>
        <w:numPr>
          <w:ilvl w:val="1"/>
          <w:numId w:val="4"/>
        </w:numPr>
        <w:adjustRightInd/>
        <w:spacing w:before="0"/>
        <w:ind w:left="0" w:firstLine="357"/>
        <w:rPr>
          <w:sz w:val="23"/>
          <w:szCs w:val="23"/>
        </w:rPr>
      </w:pPr>
      <w:r w:rsidRPr="008B2C1F">
        <w:rPr>
          <w14:ligatures w14:val="standardContextual"/>
        </w:rPr>
        <w:t>Įrankio kūrimo metodinę dokumentaciją, kurioje turi būti pateiktos su įrankio kūrimu susijusios metodikos ir strategija. Viena iš privalomų sąlygų – laikantis 1 lentelėje pateikto grafiko, Paslaugų tiekėjas Perkančiajai organizacijai pateikia informaciją apie užbaigtame etape pasiektus rezultatus.</w:t>
      </w:r>
    </w:p>
    <w:p w14:paraId="1609F54B" w14:textId="1DD15C8D" w:rsidR="00494F2A" w:rsidRPr="008B2C1F" w:rsidRDefault="00494F2A" w:rsidP="00494F2A">
      <w:pPr>
        <w:pStyle w:val="Default"/>
        <w:numPr>
          <w:ilvl w:val="1"/>
          <w:numId w:val="4"/>
        </w:numPr>
        <w:adjustRightInd/>
        <w:spacing w:before="0"/>
        <w:ind w:left="0" w:firstLine="357"/>
      </w:pPr>
      <w:r w:rsidRPr="008B2C1F">
        <w:rPr>
          <w14:ligatures w14:val="standardContextual"/>
        </w:rPr>
        <w:t xml:space="preserve">Perkančioji organizacija pastabas derinimui pateiktiems dokumentams turi pateikti per 5 (penkias) darbo dienas nuo dokumentų gavimo dienos. Paslaugų teikėjas pagal Perkančiosios </w:t>
      </w:r>
      <w:r w:rsidRPr="008B2C1F">
        <w:rPr>
          <w14:ligatures w14:val="standardContextual"/>
        </w:rPr>
        <w:lastRenderedPageBreak/>
        <w:t xml:space="preserve">organizacijos pateiktas pastabas dokumentus turi ištaisyti per 5 (penkias) darbo dienas (nuo pastabų gavimo dienos). Techninės specifikacijos </w:t>
      </w:r>
      <w:r w:rsidR="008D71D6">
        <w:rPr>
          <w14:ligatures w14:val="standardContextual"/>
        </w:rPr>
        <w:t xml:space="preserve">10.1 </w:t>
      </w:r>
      <w:r w:rsidR="00281F8D">
        <w:rPr>
          <w14:ligatures w14:val="standardContextual"/>
        </w:rPr>
        <w:t>punkt</w:t>
      </w:r>
      <w:r w:rsidR="008D71D6">
        <w:rPr>
          <w14:ligatures w14:val="standardContextual"/>
        </w:rPr>
        <w:t>e</w:t>
      </w:r>
      <w:r w:rsidRPr="008B2C1F">
        <w:rPr>
          <w14:ligatures w14:val="standardContextual"/>
        </w:rPr>
        <w:t xml:space="preserve">  nustatyti dokumentai su Perkančiąja organizacija turi būti suderinti ne vėliau kaip per 1 (vieną) mėnesį nuo Sutarties pasirašymo dienos. </w:t>
      </w:r>
    </w:p>
    <w:p w14:paraId="1713F9D1" w14:textId="77777777" w:rsidR="00494F2A" w:rsidRPr="008B2C1F" w:rsidRDefault="00494F2A" w:rsidP="00494F2A">
      <w:pPr>
        <w:pStyle w:val="Sraopastraipa"/>
        <w:numPr>
          <w:ilvl w:val="0"/>
          <w:numId w:val="4"/>
        </w:numPr>
        <w:spacing w:before="0" w:after="0" w:line="240" w:lineRule="auto"/>
        <w:ind w:left="0" w:firstLine="357"/>
        <w:rPr>
          <w:rFonts w:ascii="Times New Roman" w:hAnsi="Times New Roman" w:cs="Times New Roman"/>
          <w:lang w:eastAsia="en-US"/>
          <w14:ligatures w14:val="standardContextual"/>
        </w:rPr>
      </w:pPr>
      <w:r w:rsidRPr="008B2C1F">
        <w:rPr>
          <w:rFonts w:ascii="Times New Roman" w:hAnsi="Times New Roman" w:cs="Times New Roman"/>
          <w:lang w:eastAsia="en-US"/>
          <w14:ligatures w14:val="standardContextual"/>
        </w:rPr>
        <w:t>Įrankio kūrimo rezultatai pateikiami etapais, susijusiais su apmokėjimu už atitinkamas atsiskaitymų dalis, nurodytas techninėje specifikacijoje pateiktoje 1 lentelėje. Kiekvieno etapo pabaigoje turi būti pateikti rezultatai su progresą detalizuojančia ir aiškinančia dokumentacija.</w:t>
      </w:r>
    </w:p>
    <w:p w14:paraId="746389E9" w14:textId="77777777" w:rsidR="00494F2A" w:rsidRPr="008B2C1F" w:rsidRDefault="00494F2A" w:rsidP="00494F2A">
      <w:pPr>
        <w:pStyle w:val="Default"/>
        <w:numPr>
          <w:ilvl w:val="0"/>
          <w:numId w:val="4"/>
        </w:numPr>
        <w:spacing w:before="0"/>
        <w:ind w:left="0" w:firstLine="357"/>
      </w:pPr>
      <w:r w:rsidRPr="008B2C1F">
        <w:t>Paslaugų rezultatų metaduomenys turi būti aprašyti pagal Lietuvos teisės aktais nustatytą ir Reglamente su Perkančiąja organizacija suderintą metaduomenų standartą, taip pat turi būti pateikti Perkančiosios organizacijos nustatytoje metaduomenų saugykloje.</w:t>
      </w:r>
    </w:p>
    <w:p w14:paraId="29AE9852" w14:textId="77777777" w:rsidR="00494F2A" w:rsidRPr="008B2C1F" w:rsidRDefault="00494F2A" w:rsidP="00494F2A">
      <w:pPr>
        <w:pStyle w:val="Default"/>
        <w:numPr>
          <w:ilvl w:val="0"/>
          <w:numId w:val="4"/>
        </w:numPr>
        <w:spacing w:before="0"/>
        <w:ind w:left="0" w:firstLine="357"/>
      </w:pPr>
      <w:r w:rsidRPr="008B2C1F">
        <w:t>Įrankio kūrimo paslaugos laikomos pilnai suteiktomis, kai galutinis paslaugų rezultatas – įrankis – yra sukurtas pilna apimtimi, yra pateikta pilna ir išsami dokumentacija, licencijos, įrankis aprašytas metaduomenimis, metaduomenys ir įrankis (įskaitant jo aprašymą ir kt. reikalingą dokumentaciją) pateikti Perkančiosios organizacijos nurodytose serveriuose / saugyklose ir išpildyti visi kiti techninėje specifikacijoje nustatyti reikalavimai bei pasirašytas paslaugų perdavimo-priėmimo aktas.</w:t>
      </w:r>
    </w:p>
    <w:p w14:paraId="2A165230" w14:textId="77777777" w:rsidR="00494F2A" w:rsidRPr="008B2C1F" w:rsidRDefault="00494F2A" w:rsidP="00494F2A">
      <w:pPr>
        <w:pStyle w:val="Default"/>
        <w:numPr>
          <w:ilvl w:val="0"/>
          <w:numId w:val="4"/>
        </w:numPr>
        <w:spacing w:before="0"/>
        <w:ind w:left="0" w:firstLine="357"/>
        <w:rPr>
          <w:b/>
          <w:bCs/>
        </w:rPr>
      </w:pPr>
      <w:r w:rsidRPr="008B2C1F">
        <w:t xml:space="preserve">Po kiekvieno etapo, nurodyto 1 lentelėje, Perkančioji organizacija sumoka Paslaugų teikėjui už tinkamai ir kokybiškai suteiktas </w:t>
      </w:r>
      <w:r w:rsidRPr="008B2C1F">
        <w:rPr>
          <w14:ligatures w14:val="standardContextual"/>
        </w:rPr>
        <w:t xml:space="preserve">paslaugas šalims pasirašius paslaugų perdavimo-priėmimo aktą ir Paslaugų teikėjui Sutartyje nustatyta tvarka pateikus sąskaitą-faktūrą. </w:t>
      </w:r>
    </w:p>
    <w:p w14:paraId="6C425E5B" w14:textId="77777777" w:rsidR="004B39D7" w:rsidRDefault="004B39D7" w:rsidP="00CE7141">
      <w:pPr>
        <w:spacing w:after="120" w:line="240" w:lineRule="auto"/>
        <w:rPr>
          <w:rFonts w:ascii="Times New Roman" w:hAnsi="Times New Roman" w:cs="Times New Roman"/>
          <w:lang w:eastAsia="en-US"/>
          <w14:ligatures w14:val="standardContextual"/>
        </w:rPr>
      </w:pPr>
    </w:p>
    <w:p w14:paraId="1D8137E7" w14:textId="4A063C41" w:rsidR="00CE7141" w:rsidRPr="008B2C1F" w:rsidRDefault="00A91CE1" w:rsidP="00CE7141">
      <w:pPr>
        <w:spacing w:after="120" w:line="240" w:lineRule="auto"/>
        <w:rPr>
          <w:rFonts w:ascii="Times New Roman" w:hAnsi="Times New Roman" w:cs="Times New Roman"/>
          <w:lang w:eastAsia="en-US"/>
          <w14:ligatures w14:val="standardContextual"/>
        </w:rPr>
      </w:pPr>
      <w:r>
        <w:rPr>
          <w:rFonts w:ascii="Times New Roman" w:hAnsi="Times New Roman" w:cs="Times New Roman"/>
          <w:lang w:eastAsia="en-US"/>
          <w14:ligatures w14:val="standardContextual"/>
        </w:rPr>
        <w:t>1 lentelė</w:t>
      </w:r>
      <w:r w:rsidR="004B39D7">
        <w:rPr>
          <w:rFonts w:ascii="Times New Roman" w:hAnsi="Times New Roman" w:cs="Times New Roman"/>
          <w:lang w:eastAsia="en-US"/>
          <w14:ligatures w14:val="standardContextual"/>
        </w:rPr>
        <w:t>:</w:t>
      </w:r>
    </w:p>
    <w:tbl>
      <w:tblPr>
        <w:tblStyle w:val="Lentelstinklelis"/>
        <w:tblW w:w="5000" w:type="pct"/>
        <w:tblInd w:w="0" w:type="dxa"/>
        <w:tblLook w:val="04A0" w:firstRow="1" w:lastRow="0" w:firstColumn="1" w:lastColumn="0" w:noHBand="0" w:noVBand="1"/>
      </w:tblPr>
      <w:tblGrid>
        <w:gridCol w:w="1233"/>
        <w:gridCol w:w="3716"/>
        <w:gridCol w:w="2063"/>
        <w:gridCol w:w="2338"/>
      </w:tblGrid>
      <w:tr w:rsidR="00CE7141" w:rsidRPr="008B2C1F" w14:paraId="5F209823" w14:textId="77777777" w:rsidTr="00EE7AB7">
        <w:tc>
          <w:tcPr>
            <w:tcW w:w="659" w:type="pct"/>
            <w:hideMark/>
          </w:tcPr>
          <w:p w14:paraId="70C5C081" w14:textId="77777777" w:rsidR="00CE7141" w:rsidRPr="008B2C1F" w:rsidRDefault="00CE7141" w:rsidP="00EE7AB7">
            <w:pPr>
              <w:pStyle w:val="Buletai"/>
              <w:numPr>
                <w:ilvl w:val="0"/>
                <w:numId w:val="0"/>
              </w:numPr>
              <w:spacing w:after="120"/>
              <w:jc w:val="center"/>
              <w:rPr>
                <w:rFonts w:eastAsia="Times New Roman" w:hAnsi="Times New Roman" w:cs="Times New Roman"/>
                <w:b/>
                <w:sz w:val="24"/>
                <w:szCs w:val="24"/>
              </w:rPr>
            </w:pPr>
            <w:r w:rsidRPr="008B2C1F">
              <w:rPr>
                <w:rFonts w:eastAsia="Times New Roman" w:hAnsi="Times New Roman" w:cs="Times New Roman"/>
                <w:b/>
                <w:sz w:val="24"/>
                <w:szCs w:val="24"/>
              </w:rPr>
              <w:t>Etapo eil. Nr.</w:t>
            </w:r>
          </w:p>
        </w:tc>
        <w:tc>
          <w:tcPr>
            <w:tcW w:w="1987" w:type="pct"/>
            <w:hideMark/>
          </w:tcPr>
          <w:p w14:paraId="6D771357" w14:textId="77777777" w:rsidR="00CE7141" w:rsidRPr="008B2C1F" w:rsidRDefault="00CE7141" w:rsidP="00EE7AB7">
            <w:pPr>
              <w:pStyle w:val="Buletai"/>
              <w:numPr>
                <w:ilvl w:val="0"/>
                <w:numId w:val="0"/>
              </w:numPr>
              <w:spacing w:after="120"/>
              <w:jc w:val="center"/>
              <w:rPr>
                <w:rFonts w:eastAsia="Times New Roman" w:hAnsi="Times New Roman" w:cs="Times New Roman"/>
                <w:b/>
                <w:sz w:val="24"/>
                <w:szCs w:val="24"/>
              </w:rPr>
            </w:pPr>
            <w:r w:rsidRPr="008B2C1F">
              <w:rPr>
                <w:rFonts w:eastAsia="Times New Roman" w:hAnsi="Times New Roman" w:cs="Times New Roman"/>
                <w:b/>
                <w:sz w:val="24"/>
                <w:szCs w:val="24"/>
              </w:rPr>
              <w:t>Etapas</w:t>
            </w:r>
          </w:p>
        </w:tc>
        <w:tc>
          <w:tcPr>
            <w:tcW w:w="1103" w:type="pct"/>
            <w:hideMark/>
          </w:tcPr>
          <w:p w14:paraId="0C2DE1D3" w14:textId="77777777" w:rsidR="00CE7141" w:rsidRPr="008B2C1F" w:rsidRDefault="00CE7141" w:rsidP="00EE7AB7">
            <w:pPr>
              <w:pStyle w:val="Buletai"/>
              <w:numPr>
                <w:ilvl w:val="0"/>
                <w:numId w:val="0"/>
              </w:numPr>
              <w:spacing w:after="120"/>
              <w:jc w:val="center"/>
              <w:rPr>
                <w:rFonts w:eastAsia="Times New Roman" w:hAnsi="Times New Roman" w:cs="Times New Roman"/>
                <w:b/>
                <w:sz w:val="24"/>
                <w:szCs w:val="24"/>
              </w:rPr>
            </w:pPr>
            <w:r w:rsidRPr="008B2C1F">
              <w:rPr>
                <w:rFonts w:eastAsia="Times New Roman" w:hAnsi="Times New Roman" w:cs="Times New Roman"/>
                <w:b/>
                <w:sz w:val="24"/>
                <w:szCs w:val="24"/>
              </w:rPr>
              <w:t>Numatomas vykdymo terminas</w:t>
            </w:r>
          </w:p>
        </w:tc>
        <w:tc>
          <w:tcPr>
            <w:tcW w:w="1250" w:type="pct"/>
          </w:tcPr>
          <w:p w14:paraId="573D20CF" w14:textId="77777777" w:rsidR="00CE7141" w:rsidRPr="008B2C1F" w:rsidRDefault="00CE7141" w:rsidP="00EE7AB7">
            <w:pPr>
              <w:pStyle w:val="Buletai"/>
              <w:numPr>
                <w:ilvl w:val="0"/>
                <w:numId w:val="0"/>
              </w:numPr>
              <w:spacing w:after="120"/>
              <w:jc w:val="center"/>
              <w:rPr>
                <w:rFonts w:eastAsia="Times New Roman" w:hAnsi="Times New Roman" w:cs="Times New Roman"/>
                <w:b/>
                <w:sz w:val="24"/>
                <w:szCs w:val="24"/>
              </w:rPr>
            </w:pPr>
            <w:r w:rsidRPr="008B2C1F">
              <w:rPr>
                <w:rFonts w:eastAsia="Times New Roman" w:hAnsi="Times New Roman" w:cs="Times New Roman"/>
                <w:b/>
                <w:sz w:val="24"/>
                <w:szCs w:val="24"/>
              </w:rPr>
              <w:t>Atsiskaitymų dalys</w:t>
            </w:r>
          </w:p>
        </w:tc>
      </w:tr>
      <w:tr w:rsidR="00CE7141" w:rsidRPr="008B2C1F" w14:paraId="6E124321" w14:textId="77777777" w:rsidTr="00EE7AB7">
        <w:tc>
          <w:tcPr>
            <w:tcW w:w="659" w:type="pct"/>
          </w:tcPr>
          <w:p w14:paraId="007968FC" w14:textId="77777777" w:rsidR="00CE7141" w:rsidRPr="008B2C1F" w:rsidRDefault="00CE7141" w:rsidP="00EE7AB7">
            <w:pPr>
              <w:spacing w:after="120"/>
              <w:jc w:val="center"/>
              <w:rPr>
                <w:rFonts w:eastAsia="Times New Roman" w:hAnsi="Times New Roman" w:cs="Times New Roman"/>
                <w:sz w:val="24"/>
                <w:szCs w:val="24"/>
              </w:rPr>
            </w:pPr>
            <w:r w:rsidRPr="008B2C1F">
              <w:rPr>
                <w:rFonts w:eastAsia="Times New Roman" w:hAnsi="Times New Roman" w:cs="Times New Roman"/>
                <w:sz w:val="24"/>
                <w:szCs w:val="24"/>
              </w:rPr>
              <w:t>1</w:t>
            </w:r>
          </w:p>
        </w:tc>
        <w:tc>
          <w:tcPr>
            <w:tcW w:w="1987" w:type="pct"/>
          </w:tcPr>
          <w:p w14:paraId="4CBD3F19" w14:textId="68FD8A30"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 xml:space="preserve">Pateikiamas pirminis įrankio </w:t>
            </w:r>
            <w:r w:rsidR="00FD7EE2" w:rsidRPr="008B2C1F">
              <w:rPr>
                <w:rFonts w:eastAsia="Times New Roman" w:hAnsi="Times New Roman" w:cs="Times New Roman"/>
                <w:sz w:val="24"/>
                <w:szCs w:val="24"/>
              </w:rPr>
              <w:t xml:space="preserve">maketas bei suderinama tekstyno </w:t>
            </w:r>
            <w:r w:rsidR="006E163A" w:rsidRPr="008B2C1F">
              <w:rPr>
                <w:rFonts w:eastAsia="Times New Roman" w:hAnsi="Times New Roman" w:cs="Times New Roman"/>
                <w:sz w:val="24"/>
                <w:szCs w:val="24"/>
              </w:rPr>
              <w:t>vertinimo ir analizės metodologija</w:t>
            </w:r>
            <w:r w:rsidR="00FD7EE2" w:rsidRPr="008B2C1F">
              <w:rPr>
                <w:rFonts w:eastAsia="Times New Roman" w:hAnsi="Times New Roman" w:cs="Times New Roman"/>
                <w:sz w:val="24"/>
                <w:szCs w:val="24"/>
              </w:rPr>
              <w:t xml:space="preserve"> su Užsakovu.</w:t>
            </w:r>
          </w:p>
        </w:tc>
        <w:tc>
          <w:tcPr>
            <w:tcW w:w="1103" w:type="pct"/>
          </w:tcPr>
          <w:p w14:paraId="132A7ABA" w14:textId="77777777"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2 mėn. nuo Sutarties įsigaliojimo dienos</w:t>
            </w:r>
          </w:p>
        </w:tc>
        <w:tc>
          <w:tcPr>
            <w:tcW w:w="1250" w:type="pct"/>
          </w:tcPr>
          <w:p w14:paraId="5FB2EBF0" w14:textId="77777777"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 xml:space="preserve">40 (keturiasdešimt) proc. pradinės Sutarties vertės </w:t>
            </w:r>
          </w:p>
        </w:tc>
      </w:tr>
      <w:tr w:rsidR="00CE7141" w:rsidRPr="008B2C1F" w14:paraId="2C6284D5" w14:textId="77777777" w:rsidTr="00EE7AB7">
        <w:tc>
          <w:tcPr>
            <w:tcW w:w="659" w:type="pct"/>
          </w:tcPr>
          <w:p w14:paraId="4DA64D3C" w14:textId="77777777" w:rsidR="00CE7141" w:rsidRPr="008B2C1F" w:rsidRDefault="00CE7141" w:rsidP="00EE7AB7">
            <w:pPr>
              <w:spacing w:after="120"/>
              <w:jc w:val="center"/>
              <w:rPr>
                <w:rFonts w:eastAsia="Times New Roman" w:hAnsi="Times New Roman" w:cs="Times New Roman"/>
                <w:sz w:val="24"/>
                <w:szCs w:val="24"/>
              </w:rPr>
            </w:pPr>
            <w:r w:rsidRPr="008B2C1F">
              <w:rPr>
                <w:rFonts w:eastAsia="Times New Roman" w:hAnsi="Times New Roman" w:cs="Times New Roman"/>
                <w:sz w:val="24"/>
                <w:szCs w:val="24"/>
              </w:rPr>
              <w:t>2</w:t>
            </w:r>
          </w:p>
        </w:tc>
        <w:tc>
          <w:tcPr>
            <w:tcW w:w="1987" w:type="pct"/>
          </w:tcPr>
          <w:p w14:paraId="7FEDE78F" w14:textId="7DDFF2DA" w:rsidR="00CE7141" w:rsidRPr="008B2C1F" w:rsidRDefault="006E163A"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Pateikiamas įrankio prototipas pirminiam testavimui.</w:t>
            </w:r>
          </w:p>
        </w:tc>
        <w:tc>
          <w:tcPr>
            <w:tcW w:w="1103" w:type="pct"/>
          </w:tcPr>
          <w:p w14:paraId="64D96750" w14:textId="77777777"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3 mėn. nuo Sutarties įsigaliojimo dienos</w:t>
            </w:r>
          </w:p>
        </w:tc>
        <w:tc>
          <w:tcPr>
            <w:tcW w:w="1250" w:type="pct"/>
          </w:tcPr>
          <w:p w14:paraId="035D4667" w14:textId="77777777"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40 (keturiasdešimt) proc. pradinės Sutarties vertės</w:t>
            </w:r>
          </w:p>
        </w:tc>
      </w:tr>
      <w:tr w:rsidR="00CE7141" w:rsidRPr="008B2C1F" w14:paraId="721965BD" w14:textId="77777777" w:rsidTr="00EE7AB7">
        <w:tc>
          <w:tcPr>
            <w:tcW w:w="659" w:type="pct"/>
          </w:tcPr>
          <w:p w14:paraId="5A8EA7AF" w14:textId="77777777" w:rsidR="00CE7141" w:rsidRPr="008B2C1F" w:rsidRDefault="00CE7141" w:rsidP="00EE7AB7">
            <w:pPr>
              <w:spacing w:after="120"/>
              <w:jc w:val="center"/>
              <w:rPr>
                <w:rFonts w:eastAsia="Times New Roman" w:hAnsi="Times New Roman" w:cs="Times New Roman"/>
                <w:sz w:val="24"/>
                <w:szCs w:val="24"/>
              </w:rPr>
            </w:pPr>
            <w:r w:rsidRPr="008B2C1F">
              <w:rPr>
                <w:rFonts w:eastAsia="Times New Roman" w:hAnsi="Times New Roman" w:cs="Times New Roman"/>
                <w:sz w:val="24"/>
                <w:szCs w:val="24"/>
              </w:rPr>
              <w:t>3</w:t>
            </w:r>
          </w:p>
        </w:tc>
        <w:tc>
          <w:tcPr>
            <w:tcW w:w="1987" w:type="pct"/>
          </w:tcPr>
          <w:p w14:paraId="2DC3C947" w14:textId="77777777"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Pateikiamas įrankis su pilnu funkcionalumu.</w:t>
            </w:r>
          </w:p>
        </w:tc>
        <w:tc>
          <w:tcPr>
            <w:tcW w:w="1103" w:type="pct"/>
          </w:tcPr>
          <w:p w14:paraId="4B0D876D" w14:textId="77777777"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4 mėn. nuo Sutarties įsigaliojimo dienos</w:t>
            </w:r>
          </w:p>
        </w:tc>
        <w:tc>
          <w:tcPr>
            <w:tcW w:w="1250" w:type="pct"/>
          </w:tcPr>
          <w:p w14:paraId="61114A3F" w14:textId="77777777"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Galutinis atsiskaitymas.</w:t>
            </w:r>
          </w:p>
          <w:p w14:paraId="6F5A3112" w14:textId="77777777" w:rsidR="00CE7141" w:rsidRPr="008B2C1F" w:rsidRDefault="00CE7141" w:rsidP="00EE7AB7">
            <w:pPr>
              <w:spacing w:after="120"/>
              <w:rPr>
                <w:rFonts w:eastAsia="Times New Roman" w:hAnsi="Times New Roman" w:cs="Times New Roman"/>
                <w:sz w:val="24"/>
                <w:szCs w:val="24"/>
              </w:rPr>
            </w:pPr>
            <w:r w:rsidRPr="008B2C1F">
              <w:rPr>
                <w:rFonts w:eastAsia="Times New Roman" w:hAnsi="Times New Roman" w:cs="Times New Roman"/>
                <w:sz w:val="24"/>
                <w:szCs w:val="24"/>
              </w:rPr>
              <w:t>20 (dvidešimt) proc. pradinės Sutarties vertės</w:t>
            </w:r>
          </w:p>
        </w:tc>
      </w:tr>
    </w:tbl>
    <w:p w14:paraId="05B29233" w14:textId="77777777" w:rsidR="00CE7141" w:rsidRPr="008B2C1F" w:rsidRDefault="00CE7141" w:rsidP="00CE7141">
      <w:pPr>
        <w:spacing w:after="120" w:line="240" w:lineRule="auto"/>
        <w:rPr>
          <w:rFonts w:ascii="Times New Roman" w:hAnsi="Times New Roman" w:cs="Times New Roman"/>
          <w:lang w:eastAsia="en-US"/>
          <w14:ligatures w14:val="standardContextual"/>
        </w:rPr>
      </w:pPr>
    </w:p>
    <w:p w14:paraId="2DF18217" w14:textId="77777777" w:rsidR="007B592F" w:rsidRPr="008B2C1F" w:rsidRDefault="007B592F" w:rsidP="007B592F">
      <w:pPr>
        <w:pStyle w:val="Sraopastraipa"/>
        <w:numPr>
          <w:ilvl w:val="0"/>
          <w:numId w:val="9"/>
        </w:numPr>
        <w:spacing w:before="0" w:line="276" w:lineRule="auto"/>
        <w:jc w:val="left"/>
        <w:rPr>
          <w:rFonts w:ascii="Times New Roman" w:hAnsi="Times New Roman" w:cs="Times New Roman"/>
          <w:b/>
          <w:bCs/>
        </w:rPr>
      </w:pPr>
      <w:r w:rsidRPr="008B2C1F">
        <w:rPr>
          <w:rFonts w:ascii="Times New Roman" w:hAnsi="Times New Roman" w:cs="Times New Roman"/>
          <w:b/>
          <w:bCs/>
        </w:rPr>
        <w:t xml:space="preserve">PERKANČIOJI ORGANIZACIJA VYKDO ŽALIĄJĮ PIRKIMĄ. </w:t>
      </w:r>
    </w:p>
    <w:p w14:paraId="25188393" w14:textId="77777777" w:rsidR="007B592F" w:rsidRPr="008B2C1F" w:rsidRDefault="007B592F" w:rsidP="007B592F">
      <w:pPr>
        <w:pStyle w:val="Sraopastraipa"/>
        <w:ind w:left="1080"/>
        <w:rPr>
          <w:rFonts w:ascii="Times New Roman" w:hAnsi="Times New Roman" w:cs="Times New Roman"/>
          <w:b/>
          <w:bCs/>
        </w:rPr>
      </w:pPr>
    </w:p>
    <w:p w14:paraId="387C625D" w14:textId="77777777" w:rsidR="007B592F" w:rsidRPr="008B2C1F" w:rsidRDefault="007B592F" w:rsidP="007B592F">
      <w:pPr>
        <w:pStyle w:val="Sraopastraipa"/>
        <w:ind w:left="0" w:firstLine="709"/>
        <w:rPr>
          <w:rFonts w:ascii="Times New Roman" w:hAnsi="Times New Roman" w:cs="Times New Roman"/>
        </w:rPr>
      </w:pPr>
      <w:r w:rsidRPr="008B2C1F">
        <w:rPr>
          <w:rFonts w:ascii="Times New Roman" w:hAnsi="Times New Roman" w:cs="Times New Roman"/>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w:t>
      </w:r>
      <w:r w:rsidRPr="008B2C1F">
        <w:rPr>
          <w:rFonts w:ascii="Times New Roman" w:hAnsi="Times New Roman" w:cs="Times New Roman"/>
        </w:rPr>
        <w:lastRenderedPageBreak/>
        <w:t xml:space="preserve">Aplinkos apsaugos kriterijai, sąrašo, Aplinkos apsaugos kriterijų ir aplinkos apsaugos kriterijų, kuriuos perkančiosios organizacijos ir perkantieji subjektai turi taikyti pirkdami prekes, paslaugas ar darbus, taikymo tvarkos aprašo patvirtinimo“ pakeitimo“ 4.4.3 punktu:  </w:t>
      </w:r>
    </w:p>
    <w:p w14:paraId="16D659F6" w14:textId="77777777" w:rsidR="007B592F" w:rsidRPr="008B2C1F" w:rsidRDefault="007B592F" w:rsidP="007B592F">
      <w:pPr>
        <w:pStyle w:val="Sraopastraipa"/>
        <w:ind w:left="0" w:firstLine="709"/>
        <w:rPr>
          <w:rFonts w:ascii="Times New Roman" w:hAnsi="Times New Roman" w:cs="Times New Roman"/>
        </w:rPr>
      </w:pPr>
      <w:r w:rsidRPr="008B2C1F">
        <w:rPr>
          <w:rFonts w:ascii="Times New Roman" w:hAnsi="Times New Roman" w:cs="Times New Roman"/>
        </w:rPr>
        <w:t>Perkama tik nematerialaus pobūdžio (intelektinė) paslauga, nesusijusi su materialaus objekto sukūrimu, kurios teikimo metu nėra numatomas reikšmingas neigiamas poveikis aplinkai, nesukuriamas taršos šaltinis ir negeneruojamos atliekos.</w:t>
      </w:r>
    </w:p>
    <w:p w14:paraId="3845F37B" w14:textId="77777777" w:rsidR="007B592F" w:rsidRPr="008B2C1F" w:rsidRDefault="007B592F" w:rsidP="007B592F">
      <w:pPr>
        <w:spacing w:after="120" w:line="240" w:lineRule="auto"/>
        <w:rPr>
          <w:rFonts w:ascii="Times New Roman" w:hAnsi="Times New Roman" w:cs="Times New Roman"/>
        </w:rPr>
      </w:pPr>
      <w:r w:rsidRPr="008B2C1F">
        <w:rPr>
          <w:rFonts w:ascii="Times New Roman" w:hAnsi="Times New Roman" w:cs="Times New Roman"/>
        </w:rPr>
        <w:t>Pastaba:</w:t>
      </w:r>
    </w:p>
    <w:p w14:paraId="6E9A899A" w14:textId="77777777" w:rsidR="007B592F" w:rsidRPr="008B2C1F" w:rsidRDefault="007B592F" w:rsidP="007B592F">
      <w:pPr>
        <w:pStyle w:val="Sraopastraipa"/>
        <w:ind w:left="0" w:firstLine="709"/>
        <w:rPr>
          <w:rFonts w:ascii="Times New Roman" w:hAnsi="Times New Roman" w:cs="Times New Roman"/>
          <w:i/>
          <w:iCs/>
        </w:rPr>
      </w:pPr>
      <w:r w:rsidRPr="008B2C1F">
        <w:rPr>
          <w:rFonts w:ascii="Times New Roman" w:hAnsi="Times New Roman" w:cs="Times New Roman"/>
          <w:i/>
          <w:iCs/>
        </w:rPr>
        <w:tab/>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w:t>
      </w:r>
    </w:p>
    <w:p w14:paraId="399DC392" w14:textId="77777777" w:rsidR="007B592F" w:rsidRPr="008B2C1F" w:rsidRDefault="007B592F" w:rsidP="007B592F">
      <w:pPr>
        <w:spacing w:after="120" w:line="240" w:lineRule="auto"/>
        <w:jc w:val="center"/>
        <w:rPr>
          <w:rFonts w:ascii="Times New Roman" w:hAnsi="Times New Roman" w:cs="Times New Roman"/>
        </w:rPr>
      </w:pPr>
      <w:r w:rsidRPr="008B2C1F">
        <w:rPr>
          <w:rFonts w:ascii="Times New Roman" w:hAnsi="Times New Roman" w:cs="Times New Roman"/>
        </w:rPr>
        <w:t>____________________________________</w:t>
      </w:r>
    </w:p>
    <w:p w14:paraId="4473EA54" w14:textId="77777777" w:rsidR="007B592F" w:rsidRPr="008B2C1F" w:rsidRDefault="007B592F" w:rsidP="00CE7141">
      <w:pPr>
        <w:spacing w:after="120" w:line="240" w:lineRule="auto"/>
        <w:rPr>
          <w:rFonts w:ascii="Times New Roman" w:hAnsi="Times New Roman" w:cs="Times New Roman"/>
          <w:lang w:eastAsia="en-US"/>
          <w14:ligatures w14:val="standardContextual"/>
        </w:rPr>
      </w:pPr>
    </w:p>
    <w:sectPr w:rsidR="007B592F" w:rsidRPr="008B2C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41AA0"/>
    <w:multiLevelType w:val="hybridMultilevel"/>
    <w:tmpl w:val="594AEA00"/>
    <w:lvl w:ilvl="0" w:tplc="84FA0366">
      <w:start w:val="1"/>
      <w:numFmt w:val="decimal"/>
      <w:lvlText w:val="%1."/>
      <w:lvlJc w:val="left"/>
      <w:pPr>
        <w:ind w:left="720" w:hanging="360"/>
      </w:pPr>
      <w:rPr>
        <w:rFonts w:hint="default"/>
      </w:rPr>
    </w:lvl>
    <w:lvl w:ilvl="1" w:tplc="8F623362">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E856B2"/>
    <w:multiLevelType w:val="hybridMultilevel"/>
    <w:tmpl w:val="19D45F2A"/>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CF447AF"/>
    <w:multiLevelType w:val="hybridMultilevel"/>
    <w:tmpl w:val="57E44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3902B0"/>
    <w:multiLevelType w:val="hybridMultilevel"/>
    <w:tmpl w:val="19D45F2A"/>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2F2B97"/>
    <w:multiLevelType w:val="multilevel"/>
    <w:tmpl w:val="57E4453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69E04F7"/>
    <w:multiLevelType w:val="hybridMultilevel"/>
    <w:tmpl w:val="6116E928"/>
    <w:lvl w:ilvl="0" w:tplc="92E254C8">
      <w:start w:val="5"/>
      <w:numFmt w:val="upperRoman"/>
      <w:lvlText w:val="%1."/>
      <w:lvlJc w:val="left"/>
      <w:pPr>
        <w:ind w:left="72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7" w15:restartNumberingAfterBreak="0">
    <w:nsid w:val="6E9630A3"/>
    <w:multiLevelType w:val="hybridMultilevel"/>
    <w:tmpl w:val="57E44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41481020">
    <w:abstractNumId w:val="3"/>
  </w:num>
  <w:num w:numId="2" w16cid:durableId="235748204">
    <w:abstractNumId w:val="0"/>
  </w:num>
  <w:num w:numId="3" w16cid:durableId="744306081">
    <w:abstractNumId w:val="1"/>
  </w:num>
  <w:num w:numId="4" w16cid:durableId="177240003">
    <w:abstractNumId w:val="0"/>
    <w:lvlOverride w:ilvl="0">
      <w:lvl w:ilvl="0" w:tplc="84FA0366">
        <w:start w:val="1"/>
        <w:numFmt w:val="decimal"/>
        <w:lvlText w:val="%1."/>
        <w:lvlJc w:val="left"/>
        <w:pPr>
          <w:ind w:left="360" w:hanging="360"/>
        </w:pPr>
        <w:rPr>
          <w:b w:val="0"/>
          <w:bCs w:val="0"/>
        </w:rPr>
      </w:lvl>
    </w:lvlOverride>
    <w:lvlOverride w:ilvl="1">
      <w:lvl w:ilvl="1" w:tplc="8F623362">
        <w:start w:val="1"/>
        <w:numFmt w:val="decimal"/>
        <w:lvlText w:val="%1.%2."/>
        <w:lvlJc w:val="left"/>
        <w:pPr>
          <w:ind w:left="1850" w:hanging="432"/>
        </w:pPr>
        <w:rPr>
          <w:b w:val="0"/>
          <w:bCs w:val="0"/>
        </w:rPr>
      </w:lvl>
    </w:lvlOverride>
    <w:lvlOverride w:ilvl="2">
      <w:lvl w:ilvl="2" w:tplc="0809001B">
        <w:start w:val="1"/>
        <w:numFmt w:val="decimal"/>
        <w:lvlText w:val="%1.%2.%3."/>
        <w:lvlJc w:val="left"/>
        <w:pPr>
          <w:ind w:left="1224" w:hanging="504"/>
        </w:pPr>
      </w:lvl>
    </w:lvlOverride>
    <w:lvlOverride w:ilvl="3">
      <w:lvl w:ilvl="3" w:tplc="0809000F">
        <w:start w:val="1"/>
        <w:numFmt w:val="decimal"/>
        <w:lvlText w:val="%1.%2.%3.%4."/>
        <w:lvlJc w:val="left"/>
        <w:pPr>
          <w:ind w:left="1728" w:hanging="648"/>
        </w:pPr>
      </w:lvl>
    </w:lvlOverride>
    <w:lvlOverride w:ilvl="4">
      <w:lvl w:ilvl="4" w:tplc="08090019">
        <w:start w:val="1"/>
        <w:numFmt w:val="decimal"/>
        <w:lvlText w:val="%1.%2.%3.%4.%5."/>
        <w:lvlJc w:val="left"/>
        <w:pPr>
          <w:ind w:left="2232" w:hanging="792"/>
        </w:pPr>
      </w:lvl>
    </w:lvlOverride>
    <w:lvlOverride w:ilvl="5">
      <w:lvl w:ilvl="5" w:tplc="0809001B">
        <w:start w:val="1"/>
        <w:numFmt w:val="decimal"/>
        <w:lvlText w:val="%1.%2.%3.%4.%5.%6."/>
        <w:lvlJc w:val="left"/>
        <w:pPr>
          <w:ind w:left="2736" w:hanging="936"/>
        </w:pPr>
      </w:lvl>
    </w:lvlOverride>
    <w:lvlOverride w:ilvl="6">
      <w:lvl w:ilvl="6" w:tplc="0809000F">
        <w:start w:val="1"/>
        <w:numFmt w:val="decimal"/>
        <w:lvlText w:val="%1.%2.%3.%4.%5.%6.%7."/>
        <w:lvlJc w:val="left"/>
        <w:pPr>
          <w:ind w:left="3240" w:hanging="1080"/>
        </w:pPr>
      </w:lvl>
    </w:lvlOverride>
    <w:lvlOverride w:ilvl="7">
      <w:lvl w:ilvl="7" w:tplc="08090019">
        <w:start w:val="1"/>
        <w:numFmt w:val="decimal"/>
        <w:lvlText w:val="%1.%2.%3.%4.%5.%6.%7.%8."/>
        <w:lvlJc w:val="left"/>
        <w:pPr>
          <w:ind w:left="3744" w:hanging="1224"/>
        </w:pPr>
      </w:lvl>
    </w:lvlOverride>
    <w:lvlOverride w:ilvl="8">
      <w:lvl w:ilvl="8" w:tplc="0809001B">
        <w:start w:val="1"/>
        <w:numFmt w:val="decimal"/>
        <w:lvlText w:val="%1.%2.%3.%4.%5.%6.%7.%8.%9."/>
        <w:lvlJc w:val="left"/>
        <w:pPr>
          <w:ind w:left="4320" w:hanging="1440"/>
        </w:pPr>
      </w:lvl>
    </w:lvlOverride>
  </w:num>
  <w:num w:numId="5" w16cid:durableId="1955598589">
    <w:abstractNumId w:val="4"/>
  </w:num>
  <w:num w:numId="6" w16cid:durableId="1075475772">
    <w:abstractNumId w:val="2"/>
  </w:num>
  <w:num w:numId="7" w16cid:durableId="663435670">
    <w:abstractNumId w:val="7"/>
  </w:num>
  <w:num w:numId="8" w16cid:durableId="474372297">
    <w:abstractNumId w:val="6"/>
  </w:num>
  <w:num w:numId="9" w16cid:durableId="429489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98"/>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50B049"/>
    <w:rsid w:val="00036487"/>
    <w:rsid w:val="00046F35"/>
    <w:rsid w:val="000542D4"/>
    <w:rsid w:val="000616D1"/>
    <w:rsid w:val="00062D27"/>
    <w:rsid w:val="00064C2F"/>
    <w:rsid w:val="00070E0C"/>
    <w:rsid w:val="00077D5D"/>
    <w:rsid w:val="000834D9"/>
    <w:rsid w:val="0008411A"/>
    <w:rsid w:val="00087E58"/>
    <w:rsid w:val="00090BE9"/>
    <w:rsid w:val="00093747"/>
    <w:rsid w:val="00095B26"/>
    <w:rsid w:val="00095C88"/>
    <w:rsid w:val="000A19B0"/>
    <w:rsid w:val="000B26B8"/>
    <w:rsid w:val="000D2B4C"/>
    <w:rsid w:val="000D5FA8"/>
    <w:rsid w:val="000F1D24"/>
    <w:rsid w:val="001011BF"/>
    <w:rsid w:val="0010456D"/>
    <w:rsid w:val="00104BE1"/>
    <w:rsid w:val="00111125"/>
    <w:rsid w:val="00113338"/>
    <w:rsid w:val="0011747C"/>
    <w:rsid w:val="00123B6C"/>
    <w:rsid w:val="00126179"/>
    <w:rsid w:val="00137022"/>
    <w:rsid w:val="00137304"/>
    <w:rsid w:val="001463EB"/>
    <w:rsid w:val="00153E03"/>
    <w:rsid w:val="0015740C"/>
    <w:rsid w:val="00165775"/>
    <w:rsid w:val="0016584A"/>
    <w:rsid w:val="00174451"/>
    <w:rsid w:val="001757A7"/>
    <w:rsid w:val="0018021C"/>
    <w:rsid w:val="00186A72"/>
    <w:rsid w:val="00191096"/>
    <w:rsid w:val="0019116B"/>
    <w:rsid w:val="00192312"/>
    <w:rsid w:val="00197CB4"/>
    <w:rsid w:val="001A4A01"/>
    <w:rsid w:val="001A6608"/>
    <w:rsid w:val="001B216A"/>
    <w:rsid w:val="001B458F"/>
    <w:rsid w:val="001B4D22"/>
    <w:rsid w:val="001C138A"/>
    <w:rsid w:val="001C2471"/>
    <w:rsid w:val="001C2861"/>
    <w:rsid w:val="001D55C8"/>
    <w:rsid w:val="001D7282"/>
    <w:rsid w:val="001E0968"/>
    <w:rsid w:val="001E1EE9"/>
    <w:rsid w:val="001E71EF"/>
    <w:rsid w:val="001F777D"/>
    <w:rsid w:val="001F7DF3"/>
    <w:rsid w:val="00202204"/>
    <w:rsid w:val="0020438F"/>
    <w:rsid w:val="00210C73"/>
    <w:rsid w:val="002178FD"/>
    <w:rsid w:val="00233BF3"/>
    <w:rsid w:val="00236078"/>
    <w:rsid w:val="002427AA"/>
    <w:rsid w:val="00244453"/>
    <w:rsid w:val="00257C44"/>
    <w:rsid w:val="002661EB"/>
    <w:rsid w:val="00267ACA"/>
    <w:rsid w:val="00270A30"/>
    <w:rsid w:val="00273398"/>
    <w:rsid w:val="00275654"/>
    <w:rsid w:val="00281F8D"/>
    <w:rsid w:val="002918D5"/>
    <w:rsid w:val="00292968"/>
    <w:rsid w:val="0029487C"/>
    <w:rsid w:val="00294C57"/>
    <w:rsid w:val="00295B01"/>
    <w:rsid w:val="002A159A"/>
    <w:rsid w:val="002A23EC"/>
    <w:rsid w:val="002A5909"/>
    <w:rsid w:val="002B2810"/>
    <w:rsid w:val="002D0D11"/>
    <w:rsid w:val="002D6513"/>
    <w:rsid w:val="002E06E4"/>
    <w:rsid w:val="002F1D7B"/>
    <w:rsid w:val="002F3D6C"/>
    <w:rsid w:val="00300308"/>
    <w:rsid w:val="003038D5"/>
    <w:rsid w:val="003072E5"/>
    <w:rsid w:val="00326664"/>
    <w:rsid w:val="00333AC3"/>
    <w:rsid w:val="00335886"/>
    <w:rsid w:val="0034629D"/>
    <w:rsid w:val="00346575"/>
    <w:rsid w:val="003501D7"/>
    <w:rsid w:val="00351038"/>
    <w:rsid w:val="00352146"/>
    <w:rsid w:val="00352D78"/>
    <w:rsid w:val="0037155E"/>
    <w:rsid w:val="00374EBF"/>
    <w:rsid w:val="00390282"/>
    <w:rsid w:val="00394FF7"/>
    <w:rsid w:val="003A3F6C"/>
    <w:rsid w:val="003A66D6"/>
    <w:rsid w:val="003A6D77"/>
    <w:rsid w:val="003B0039"/>
    <w:rsid w:val="003B0FAE"/>
    <w:rsid w:val="003B19DC"/>
    <w:rsid w:val="003B1BD9"/>
    <w:rsid w:val="003B7D5B"/>
    <w:rsid w:val="003D023C"/>
    <w:rsid w:val="003D0DEF"/>
    <w:rsid w:val="003D48F7"/>
    <w:rsid w:val="003F0F9F"/>
    <w:rsid w:val="003F41A4"/>
    <w:rsid w:val="00404255"/>
    <w:rsid w:val="00411A69"/>
    <w:rsid w:val="00414CDA"/>
    <w:rsid w:val="00420931"/>
    <w:rsid w:val="00423CB5"/>
    <w:rsid w:val="00432150"/>
    <w:rsid w:val="004336F5"/>
    <w:rsid w:val="00433A2A"/>
    <w:rsid w:val="00452A9B"/>
    <w:rsid w:val="00453E26"/>
    <w:rsid w:val="004543C1"/>
    <w:rsid w:val="00463DA6"/>
    <w:rsid w:val="004724E7"/>
    <w:rsid w:val="00480D2B"/>
    <w:rsid w:val="00487421"/>
    <w:rsid w:val="00490088"/>
    <w:rsid w:val="00492178"/>
    <w:rsid w:val="00494F2A"/>
    <w:rsid w:val="00495A8F"/>
    <w:rsid w:val="004A06F4"/>
    <w:rsid w:val="004A1570"/>
    <w:rsid w:val="004B39D7"/>
    <w:rsid w:val="004B6FE0"/>
    <w:rsid w:val="004B798B"/>
    <w:rsid w:val="004D32F3"/>
    <w:rsid w:val="004D449D"/>
    <w:rsid w:val="004D6425"/>
    <w:rsid w:val="004E26BA"/>
    <w:rsid w:val="004E3B63"/>
    <w:rsid w:val="004E5044"/>
    <w:rsid w:val="004F6B66"/>
    <w:rsid w:val="005054B6"/>
    <w:rsid w:val="005113DD"/>
    <w:rsid w:val="00514D92"/>
    <w:rsid w:val="00532BE8"/>
    <w:rsid w:val="005434CE"/>
    <w:rsid w:val="005450B7"/>
    <w:rsid w:val="0055185C"/>
    <w:rsid w:val="00551C15"/>
    <w:rsid w:val="00552B31"/>
    <w:rsid w:val="00553BDE"/>
    <w:rsid w:val="00571B21"/>
    <w:rsid w:val="005749B4"/>
    <w:rsid w:val="00585E8B"/>
    <w:rsid w:val="00586B2E"/>
    <w:rsid w:val="0059415A"/>
    <w:rsid w:val="00595BB7"/>
    <w:rsid w:val="005A3A50"/>
    <w:rsid w:val="005B69E1"/>
    <w:rsid w:val="005C6A61"/>
    <w:rsid w:val="005E165E"/>
    <w:rsid w:val="005E5D56"/>
    <w:rsid w:val="005E63C6"/>
    <w:rsid w:val="005E68A9"/>
    <w:rsid w:val="005E7B9B"/>
    <w:rsid w:val="005F5BE3"/>
    <w:rsid w:val="00603F6C"/>
    <w:rsid w:val="00604363"/>
    <w:rsid w:val="006052C2"/>
    <w:rsid w:val="00605D16"/>
    <w:rsid w:val="00607C3B"/>
    <w:rsid w:val="006116F7"/>
    <w:rsid w:val="00612A13"/>
    <w:rsid w:val="00620DD2"/>
    <w:rsid w:val="00626FB7"/>
    <w:rsid w:val="0063011E"/>
    <w:rsid w:val="00635A62"/>
    <w:rsid w:val="00647523"/>
    <w:rsid w:val="00652844"/>
    <w:rsid w:val="00653FF6"/>
    <w:rsid w:val="0065446D"/>
    <w:rsid w:val="00662149"/>
    <w:rsid w:val="00672515"/>
    <w:rsid w:val="00677656"/>
    <w:rsid w:val="00680391"/>
    <w:rsid w:val="0068290D"/>
    <w:rsid w:val="006858BE"/>
    <w:rsid w:val="00692AD8"/>
    <w:rsid w:val="00694296"/>
    <w:rsid w:val="006950B5"/>
    <w:rsid w:val="006A24A1"/>
    <w:rsid w:val="006A3C39"/>
    <w:rsid w:val="006A7DC4"/>
    <w:rsid w:val="006C1383"/>
    <w:rsid w:val="006C65D6"/>
    <w:rsid w:val="006D1525"/>
    <w:rsid w:val="006D3313"/>
    <w:rsid w:val="006D3CDE"/>
    <w:rsid w:val="006D51CC"/>
    <w:rsid w:val="006E163A"/>
    <w:rsid w:val="006F27D4"/>
    <w:rsid w:val="006F7680"/>
    <w:rsid w:val="0070382F"/>
    <w:rsid w:val="00712940"/>
    <w:rsid w:val="0071623D"/>
    <w:rsid w:val="00720C9C"/>
    <w:rsid w:val="007278F4"/>
    <w:rsid w:val="00730CD2"/>
    <w:rsid w:val="00734000"/>
    <w:rsid w:val="00745A2B"/>
    <w:rsid w:val="007473D2"/>
    <w:rsid w:val="00750D2A"/>
    <w:rsid w:val="00762840"/>
    <w:rsid w:val="0076592A"/>
    <w:rsid w:val="00767757"/>
    <w:rsid w:val="00771F03"/>
    <w:rsid w:val="00773509"/>
    <w:rsid w:val="00773DCC"/>
    <w:rsid w:val="0078526C"/>
    <w:rsid w:val="00786BF5"/>
    <w:rsid w:val="00790845"/>
    <w:rsid w:val="00792177"/>
    <w:rsid w:val="007973DF"/>
    <w:rsid w:val="007A2B7B"/>
    <w:rsid w:val="007B1025"/>
    <w:rsid w:val="007B2BF0"/>
    <w:rsid w:val="007B592F"/>
    <w:rsid w:val="007C58BC"/>
    <w:rsid w:val="007D4D5C"/>
    <w:rsid w:val="007D5A0E"/>
    <w:rsid w:val="007D5A56"/>
    <w:rsid w:val="007D7CE7"/>
    <w:rsid w:val="007E4F3A"/>
    <w:rsid w:val="007F502C"/>
    <w:rsid w:val="00800F90"/>
    <w:rsid w:val="0080261D"/>
    <w:rsid w:val="008135C7"/>
    <w:rsid w:val="008145D6"/>
    <w:rsid w:val="00822A46"/>
    <w:rsid w:val="00825F92"/>
    <w:rsid w:val="00826A22"/>
    <w:rsid w:val="00836A1F"/>
    <w:rsid w:val="008502D7"/>
    <w:rsid w:val="008A5334"/>
    <w:rsid w:val="008A685B"/>
    <w:rsid w:val="008B08C4"/>
    <w:rsid w:val="008B2C1F"/>
    <w:rsid w:val="008D71CD"/>
    <w:rsid w:val="008D71D6"/>
    <w:rsid w:val="008E5ED7"/>
    <w:rsid w:val="008F0CAE"/>
    <w:rsid w:val="00902395"/>
    <w:rsid w:val="0093252E"/>
    <w:rsid w:val="00935BDB"/>
    <w:rsid w:val="0094366E"/>
    <w:rsid w:val="009444DA"/>
    <w:rsid w:val="009568CB"/>
    <w:rsid w:val="00963A28"/>
    <w:rsid w:val="00967D4B"/>
    <w:rsid w:val="00971619"/>
    <w:rsid w:val="00983007"/>
    <w:rsid w:val="009A7C42"/>
    <w:rsid w:val="009B3380"/>
    <w:rsid w:val="009B5AFF"/>
    <w:rsid w:val="009C0A6D"/>
    <w:rsid w:val="009C694B"/>
    <w:rsid w:val="009D6981"/>
    <w:rsid w:val="009D6F00"/>
    <w:rsid w:val="00A20C4A"/>
    <w:rsid w:val="00A244E2"/>
    <w:rsid w:val="00A25AB3"/>
    <w:rsid w:val="00A33893"/>
    <w:rsid w:val="00A35408"/>
    <w:rsid w:val="00A35612"/>
    <w:rsid w:val="00A411B9"/>
    <w:rsid w:val="00A41657"/>
    <w:rsid w:val="00A4270A"/>
    <w:rsid w:val="00A44EDB"/>
    <w:rsid w:val="00A44F9E"/>
    <w:rsid w:val="00A50014"/>
    <w:rsid w:val="00A57B46"/>
    <w:rsid w:val="00A74862"/>
    <w:rsid w:val="00A769F8"/>
    <w:rsid w:val="00A77DEA"/>
    <w:rsid w:val="00A91CE1"/>
    <w:rsid w:val="00A94808"/>
    <w:rsid w:val="00AB4709"/>
    <w:rsid w:val="00AD558F"/>
    <w:rsid w:val="00AE4C8A"/>
    <w:rsid w:val="00AE4DF2"/>
    <w:rsid w:val="00AF6455"/>
    <w:rsid w:val="00AF7FE1"/>
    <w:rsid w:val="00B056E8"/>
    <w:rsid w:val="00B0694B"/>
    <w:rsid w:val="00B174A6"/>
    <w:rsid w:val="00B24A6F"/>
    <w:rsid w:val="00B33012"/>
    <w:rsid w:val="00B441E4"/>
    <w:rsid w:val="00B4446A"/>
    <w:rsid w:val="00B453A7"/>
    <w:rsid w:val="00B47D0D"/>
    <w:rsid w:val="00B6262F"/>
    <w:rsid w:val="00B66998"/>
    <w:rsid w:val="00B7125D"/>
    <w:rsid w:val="00B76775"/>
    <w:rsid w:val="00B901DE"/>
    <w:rsid w:val="00B91AFF"/>
    <w:rsid w:val="00B93FDA"/>
    <w:rsid w:val="00BA0884"/>
    <w:rsid w:val="00BA1AA9"/>
    <w:rsid w:val="00BA429E"/>
    <w:rsid w:val="00BB195C"/>
    <w:rsid w:val="00BD07FD"/>
    <w:rsid w:val="00BD1454"/>
    <w:rsid w:val="00BD2FC7"/>
    <w:rsid w:val="00BD36CB"/>
    <w:rsid w:val="00BD739C"/>
    <w:rsid w:val="00BD7762"/>
    <w:rsid w:val="00BE13D6"/>
    <w:rsid w:val="00BE2ACE"/>
    <w:rsid w:val="00BF24C1"/>
    <w:rsid w:val="00C0029C"/>
    <w:rsid w:val="00C131A6"/>
    <w:rsid w:val="00C151AB"/>
    <w:rsid w:val="00C17DE7"/>
    <w:rsid w:val="00C2760E"/>
    <w:rsid w:val="00C30022"/>
    <w:rsid w:val="00C316A2"/>
    <w:rsid w:val="00C330C4"/>
    <w:rsid w:val="00C34F9E"/>
    <w:rsid w:val="00C35404"/>
    <w:rsid w:val="00C371F8"/>
    <w:rsid w:val="00C40C27"/>
    <w:rsid w:val="00C42CBF"/>
    <w:rsid w:val="00C43BE4"/>
    <w:rsid w:val="00C4639D"/>
    <w:rsid w:val="00C46497"/>
    <w:rsid w:val="00C55CCF"/>
    <w:rsid w:val="00C55D3D"/>
    <w:rsid w:val="00C60824"/>
    <w:rsid w:val="00C655A0"/>
    <w:rsid w:val="00C66553"/>
    <w:rsid w:val="00C81A6E"/>
    <w:rsid w:val="00C97145"/>
    <w:rsid w:val="00CA3625"/>
    <w:rsid w:val="00CA39F9"/>
    <w:rsid w:val="00CB5118"/>
    <w:rsid w:val="00CB6A27"/>
    <w:rsid w:val="00CB7EAE"/>
    <w:rsid w:val="00CD05CD"/>
    <w:rsid w:val="00CE2145"/>
    <w:rsid w:val="00CE58CF"/>
    <w:rsid w:val="00CE5CCC"/>
    <w:rsid w:val="00CE7141"/>
    <w:rsid w:val="00D007DC"/>
    <w:rsid w:val="00D05DA0"/>
    <w:rsid w:val="00D1362D"/>
    <w:rsid w:val="00D242A9"/>
    <w:rsid w:val="00D3331D"/>
    <w:rsid w:val="00D37BE7"/>
    <w:rsid w:val="00D43063"/>
    <w:rsid w:val="00D44B85"/>
    <w:rsid w:val="00D577A8"/>
    <w:rsid w:val="00D64F7F"/>
    <w:rsid w:val="00D65A62"/>
    <w:rsid w:val="00D67A57"/>
    <w:rsid w:val="00D70657"/>
    <w:rsid w:val="00D72E9B"/>
    <w:rsid w:val="00D77F64"/>
    <w:rsid w:val="00D84331"/>
    <w:rsid w:val="00D8436B"/>
    <w:rsid w:val="00D91F53"/>
    <w:rsid w:val="00D94FED"/>
    <w:rsid w:val="00D972AA"/>
    <w:rsid w:val="00DA1CC7"/>
    <w:rsid w:val="00DA2143"/>
    <w:rsid w:val="00DA2BD3"/>
    <w:rsid w:val="00DB5F7C"/>
    <w:rsid w:val="00DC02FB"/>
    <w:rsid w:val="00DC2E6B"/>
    <w:rsid w:val="00DD2061"/>
    <w:rsid w:val="00DD76AD"/>
    <w:rsid w:val="00DE76D6"/>
    <w:rsid w:val="00DF3FE6"/>
    <w:rsid w:val="00DF77B7"/>
    <w:rsid w:val="00E03D83"/>
    <w:rsid w:val="00E10CC9"/>
    <w:rsid w:val="00E227ED"/>
    <w:rsid w:val="00E22B41"/>
    <w:rsid w:val="00E25073"/>
    <w:rsid w:val="00E2693B"/>
    <w:rsid w:val="00E34371"/>
    <w:rsid w:val="00E44FFB"/>
    <w:rsid w:val="00E5240A"/>
    <w:rsid w:val="00E65579"/>
    <w:rsid w:val="00E6785D"/>
    <w:rsid w:val="00E91B0F"/>
    <w:rsid w:val="00EA4761"/>
    <w:rsid w:val="00EB3BCB"/>
    <w:rsid w:val="00ED0961"/>
    <w:rsid w:val="00EE4C35"/>
    <w:rsid w:val="00F02D14"/>
    <w:rsid w:val="00F03B56"/>
    <w:rsid w:val="00F04D2A"/>
    <w:rsid w:val="00F10E37"/>
    <w:rsid w:val="00F13333"/>
    <w:rsid w:val="00F3312B"/>
    <w:rsid w:val="00F5230E"/>
    <w:rsid w:val="00F52BF9"/>
    <w:rsid w:val="00F578F1"/>
    <w:rsid w:val="00F62C58"/>
    <w:rsid w:val="00F63C37"/>
    <w:rsid w:val="00F63DAB"/>
    <w:rsid w:val="00F700DB"/>
    <w:rsid w:val="00F81F5C"/>
    <w:rsid w:val="00F8408B"/>
    <w:rsid w:val="00F95CF2"/>
    <w:rsid w:val="00F96728"/>
    <w:rsid w:val="00FA5480"/>
    <w:rsid w:val="00FB3FE8"/>
    <w:rsid w:val="00FB6E6C"/>
    <w:rsid w:val="00FD29D3"/>
    <w:rsid w:val="00FD7EE2"/>
    <w:rsid w:val="00FE1B79"/>
    <w:rsid w:val="02DF8189"/>
    <w:rsid w:val="26876673"/>
    <w:rsid w:val="64E1DE0C"/>
    <w:rsid w:val="7650B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50B049"/>
  <w15:chartTrackingRefBased/>
  <w15:docId w15:val="{4FBDFA46-4515-4C75-9A90-6A2BA0DFE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vadinimas">
    <w:name w:val="Title"/>
    <w:basedOn w:val="prastasis"/>
    <w:next w:val="prastasis"/>
    <w:link w:val="PavadinimasDiagrama"/>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link w:val="Paantrat"/>
    <w:uiPriority w:val="11"/>
    <w:rPr>
      <w:rFonts w:eastAsiaTheme="majorEastAsia" w:cstheme="majorBidi"/>
      <w:color w:val="595959" w:themeColor="text1" w:themeTint="A6"/>
      <w:spacing w:val="15"/>
      <w:sz w:val="28"/>
      <w:szCs w:val="28"/>
    </w:rPr>
  </w:style>
  <w:style w:type="paragraph" w:styleId="Paantrat">
    <w:name w:val="Subtitle"/>
    <w:basedOn w:val="prastasis"/>
    <w:next w:val="prastasis"/>
    <w:link w:val="PaantratDiagrama"/>
    <w:uiPriority w:val="11"/>
    <w:qFormat/>
    <w:pPr>
      <w:numPr>
        <w:ilvl w:val="1"/>
      </w:numPr>
    </w:pPr>
    <w:rPr>
      <w:rFonts w:eastAsiaTheme="majorEastAsia" w:cstheme="majorBidi"/>
      <w:color w:val="595959" w:themeColor="text1" w:themeTint="A6"/>
      <w:spacing w:val="15"/>
      <w:sz w:val="28"/>
      <w:szCs w:val="28"/>
    </w:rPr>
  </w:style>
  <w:style w:type="character" w:styleId="Rykuspabraukimas">
    <w:name w:val="Intense Emphasis"/>
    <w:basedOn w:val="Numatytasispastraiposriftas"/>
    <w:uiPriority w:val="21"/>
    <w:qFormat/>
    <w:rPr>
      <w:i/>
      <w:iCs/>
      <w:color w:val="0F4761" w:themeColor="accent1" w:themeShade="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IskirtacitataDiagrama">
    <w:name w:val="Išskirta citata Diagrama"/>
    <w:basedOn w:val="Numatytasispastraiposriftas"/>
    <w:link w:val="Iskirtacitata"/>
    <w:uiPriority w:val="30"/>
    <w:rPr>
      <w:i/>
      <w:iCs/>
      <w:color w:val="0F4761" w:themeColor="accent1" w:themeShade="BF"/>
    </w:rPr>
  </w:style>
  <w:style w:type="paragraph" w:styleId="Iskirtacitata">
    <w:name w:val="Intense Quote"/>
    <w:basedOn w:val="prastasis"/>
    <w:next w:val="prastasis"/>
    <w:link w:val="IskirtacitataDiagrama"/>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Rykinuoroda">
    <w:name w:val="Intense Reference"/>
    <w:basedOn w:val="Numatytasispastraiposriftas"/>
    <w:uiPriority w:val="32"/>
    <w:qFormat/>
    <w:rPr>
      <w:b/>
      <w:bCs/>
      <w:smallCaps/>
      <w:color w:val="0F4761" w:themeColor="accent1" w:themeShade="BF"/>
      <w:spacing w:val="5"/>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l"/>
    <w:basedOn w:val="prastasis"/>
    <w:link w:val="SraopastraipaDiagrama"/>
    <w:uiPriority w:val="34"/>
    <w:qFormat/>
    <w:rsid w:val="00E6785D"/>
    <w:pPr>
      <w:spacing w:before="120" w:line="278" w:lineRule="auto"/>
      <w:ind w:left="720" w:firstLine="357"/>
      <w:contextualSpacing/>
      <w:jc w:val="both"/>
    </w:pPr>
  </w:style>
  <w:style w:type="character" w:styleId="Komentaronuoroda">
    <w:name w:val="annotation reference"/>
    <w:basedOn w:val="Numatytasispastraiposriftas"/>
    <w:uiPriority w:val="99"/>
    <w:semiHidden/>
    <w:unhideWhenUsed/>
    <w:rsid w:val="00E6785D"/>
    <w:rPr>
      <w:sz w:val="16"/>
      <w:szCs w:val="16"/>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E6785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numbering" w:customStyle="1" w:styleId="CurrentList1">
    <w:name w:val="Current List1"/>
    <w:uiPriority w:val="99"/>
    <w:rsid w:val="003D023C"/>
    <w:pPr>
      <w:numPr>
        <w:numId w:val="5"/>
      </w:numPr>
    </w:pPr>
  </w:style>
  <w:style w:type="paragraph" w:styleId="prastasiniatinklio">
    <w:name w:val="Normal (Web)"/>
    <w:basedOn w:val="prastasis"/>
    <w:uiPriority w:val="99"/>
    <w:unhideWhenUsed/>
    <w:rsid w:val="00B93FDA"/>
    <w:pPr>
      <w:spacing w:before="100" w:beforeAutospacing="1" w:after="100" w:afterAutospacing="1" w:line="240" w:lineRule="auto"/>
    </w:pPr>
    <w:rPr>
      <w:rFonts w:ascii="Times New Roman" w:eastAsia="Times New Roman" w:hAnsi="Times New Roman" w:cs="Times New Roman"/>
      <w:lang w:eastAsia="en-GB"/>
    </w:rPr>
  </w:style>
  <w:style w:type="paragraph" w:customStyle="1" w:styleId="Default">
    <w:name w:val="Default"/>
    <w:rsid w:val="00062D27"/>
    <w:pPr>
      <w:autoSpaceDE w:val="0"/>
      <w:autoSpaceDN w:val="0"/>
      <w:adjustRightInd w:val="0"/>
      <w:spacing w:before="120" w:after="0" w:line="240" w:lineRule="auto"/>
      <w:ind w:firstLine="357"/>
      <w:jc w:val="both"/>
    </w:pPr>
    <w:rPr>
      <w:rFonts w:ascii="Times New Roman" w:eastAsiaTheme="minorHAnsi" w:hAnsi="Times New Roman" w:cs="Times New Roman"/>
      <w:color w:val="000000"/>
      <w:lang w:val="lt-LT" w:eastAsia="en-US"/>
    </w:rPr>
  </w:style>
  <w:style w:type="paragraph" w:styleId="Komentarotema">
    <w:name w:val="annotation subject"/>
    <w:basedOn w:val="Komentarotekstas"/>
    <w:next w:val="Komentarotekstas"/>
    <w:link w:val="KomentarotemaDiagrama"/>
    <w:uiPriority w:val="99"/>
    <w:semiHidden/>
    <w:unhideWhenUsed/>
    <w:rsid w:val="004B6FE0"/>
    <w:rPr>
      <w:b/>
      <w:bCs/>
    </w:rPr>
  </w:style>
  <w:style w:type="character" w:customStyle="1" w:styleId="KomentarotemaDiagrama">
    <w:name w:val="Komentaro tema Diagrama"/>
    <w:basedOn w:val="KomentarotekstasDiagrama"/>
    <w:link w:val="Komentarotema"/>
    <w:uiPriority w:val="99"/>
    <w:semiHidden/>
    <w:rsid w:val="004B6FE0"/>
    <w:rPr>
      <w:b/>
      <w:bCs/>
      <w:sz w:val="20"/>
      <w:szCs w:val="20"/>
    </w:rPr>
  </w:style>
  <w:style w:type="table" w:styleId="Lentelstinklelis">
    <w:name w:val="Table Grid"/>
    <w:basedOn w:val="prastojilentel"/>
    <w:uiPriority w:val="39"/>
    <w:rsid w:val="00CE7141"/>
    <w:pPr>
      <w:spacing w:after="0" w:line="240" w:lineRule="auto"/>
    </w:pPr>
    <w:rPr>
      <w:rFonts w:ascii="Times New Roman"/>
      <w:sz w:val="20"/>
      <w:szCs w:val="20"/>
      <w:lang w:val="lt-LT"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uletaiChar">
    <w:name w:val="Buletai Char"/>
    <w:link w:val="Buletai"/>
    <w:locked/>
    <w:rsid w:val="00CE7141"/>
  </w:style>
  <w:style w:type="paragraph" w:customStyle="1" w:styleId="Buletai">
    <w:name w:val="Buletai"/>
    <w:basedOn w:val="prastasis"/>
    <w:link w:val="BuletaiChar"/>
    <w:qFormat/>
    <w:rsid w:val="00CE7141"/>
    <w:pPr>
      <w:numPr>
        <w:numId w:val="8"/>
      </w:numPr>
      <w:spacing w:after="0" w:line="24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865097">
      <w:bodyDiv w:val="1"/>
      <w:marLeft w:val="0"/>
      <w:marRight w:val="0"/>
      <w:marTop w:val="0"/>
      <w:marBottom w:val="0"/>
      <w:divBdr>
        <w:top w:val="none" w:sz="0" w:space="0" w:color="auto"/>
        <w:left w:val="none" w:sz="0" w:space="0" w:color="auto"/>
        <w:bottom w:val="none" w:sz="0" w:space="0" w:color="auto"/>
        <w:right w:val="none" w:sz="0" w:space="0" w:color="auto"/>
      </w:divBdr>
    </w:div>
    <w:div w:id="184178102">
      <w:bodyDiv w:val="1"/>
      <w:marLeft w:val="0"/>
      <w:marRight w:val="0"/>
      <w:marTop w:val="0"/>
      <w:marBottom w:val="0"/>
      <w:divBdr>
        <w:top w:val="none" w:sz="0" w:space="0" w:color="auto"/>
        <w:left w:val="none" w:sz="0" w:space="0" w:color="auto"/>
        <w:bottom w:val="none" w:sz="0" w:space="0" w:color="auto"/>
        <w:right w:val="none" w:sz="0" w:space="0" w:color="auto"/>
      </w:divBdr>
    </w:div>
    <w:div w:id="221211817">
      <w:bodyDiv w:val="1"/>
      <w:marLeft w:val="0"/>
      <w:marRight w:val="0"/>
      <w:marTop w:val="0"/>
      <w:marBottom w:val="0"/>
      <w:divBdr>
        <w:top w:val="none" w:sz="0" w:space="0" w:color="auto"/>
        <w:left w:val="none" w:sz="0" w:space="0" w:color="auto"/>
        <w:bottom w:val="none" w:sz="0" w:space="0" w:color="auto"/>
        <w:right w:val="none" w:sz="0" w:space="0" w:color="auto"/>
      </w:divBdr>
    </w:div>
    <w:div w:id="357238021">
      <w:bodyDiv w:val="1"/>
      <w:marLeft w:val="0"/>
      <w:marRight w:val="0"/>
      <w:marTop w:val="0"/>
      <w:marBottom w:val="0"/>
      <w:divBdr>
        <w:top w:val="none" w:sz="0" w:space="0" w:color="auto"/>
        <w:left w:val="none" w:sz="0" w:space="0" w:color="auto"/>
        <w:bottom w:val="none" w:sz="0" w:space="0" w:color="auto"/>
        <w:right w:val="none" w:sz="0" w:space="0" w:color="auto"/>
      </w:divBdr>
    </w:div>
    <w:div w:id="475991846">
      <w:bodyDiv w:val="1"/>
      <w:marLeft w:val="0"/>
      <w:marRight w:val="0"/>
      <w:marTop w:val="0"/>
      <w:marBottom w:val="0"/>
      <w:divBdr>
        <w:top w:val="none" w:sz="0" w:space="0" w:color="auto"/>
        <w:left w:val="none" w:sz="0" w:space="0" w:color="auto"/>
        <w:bottom w:val="none" w:sz="0" w:space="0" w:color="auto"/>
        <w:right w:val="none" w:sz="0" w:space="0" w:color="auto"/>
      </w:divBdr>
    </w:div>
    <w:div w:id="527527058">
      <w:bodyDiv w:val="1"/>
      <w:marLeft w:val="0"/>
      <w:marRight w:val="0"/>
      <w:marTop w:val="0"/>
      <w:marBottom w:val="0"/>
      <w:divBdr>
        <w:top w:val="none" w:sz="0" w:space="0" w:color="auto"/>
        <w:left w:val="none" w:sz="0" w:space="0" w:color="auto"/>
        <w:bottom w:val="none" w:sz="0" w:space="0" w:color="auto"/>
        <w:right w:val="none" w:sz="0" w:space="0" w:color="auto"/>
      </w:divBdr>
    </w:div>
    <w:div w:id="602736421">
      <w:bodyDiv w:val="1"/>
      <w:marLeft w:val="0"/>
      <w:marRight w:val="0"/>
      <w:marTop w:val="0"/>
      <w:marBottom w:val="0"/>
      <w:divBdr>
        <w:top w:val="none" w:sz="0" w:space="0" w:color="auto"/>
        <w:left w:val="none" w:sz="0" w:space="0" w:color="auto"/>
        <w:bottom w:val="none" w:sz="0" w:space="0" w:color="auto"/>
        <w:right w:val="none" w:sz="0" w:space="0" w:color="auto"/>
      </w:divBdr>
    </w:div>
    <w:div w:id="711002527">
      <w:bodyDiv w:val="1"/>
      <w:marLeft w:val="0"/>
      <w:marRight w:val="0"/>
      <w:marTop w:val="0"/>
      <w:marBottom w:val="0"/>
      <w:divBdr>
        <w:top w:val="none" w:sz="0" w:space="0" w:color="auto"/>
        <w:left w:val="none" w:sz="0" w:space="0" w:color="auto"/>
        <w:bottom w:val="none" w:sz="0" w:space="0" w:color="auto"/>
        <w:right w:val="none" w:sz="0" w:space="0" w:color="auto"/>
      </w:divBdr>
    </w:div>
    <w:div w:id="711461183">
      <w:bodyDiv w:val="1"/>
      <w:marLeft w:val="0"/>
      <w:marRight w:val="0"/>
      <w:marTop w:val="0"/>
      <w:marBottom w:val="0"/>
      <w:divBdr>
        <w:top w:val="none" w:sz="0" w:space="0" w:color="auto"/>
        <w:left w:val="none" w:sz="0" w:space="0" w:color="auto"/>
        <w:bottom w:val="none" w:sz="0" w:space="0" w:color="auto"/>
        <w:right w:val="none" w:sz="0" w:space="0" w:color="auto"/>
      </w:divBdr>
    </w:div>
    <w:div w:id="780876243">
      <w:bodyDiv w:val="1"/>
      <w:marLeft w:val="0"/>
      <w:marRight w:val="0"/>
      <w:marTop w:val="0"/>
      <w:marBottom w:val="0"/>
      <w:divBdr>
        <w:top w:val="none" w:sz="0" w:space="0" w:color="auto"/>
        <w:left w:val="none" w:sz="0" w:space="0" w:color="auto"/>
        <w:bottom w:val="none" w:sz="0" w:space="0" w:color="auto"/>
        <w:right w:val="none" w:sz="0" w:space="0" w:color="auto"/>
      </w:divBdr>
    </w:div>
    <w:div w:id="899747274">
      <w:bodyDiv w:val="1"/>
      <w:marLeft w:val="0"/>
      <w:marRight w:val="0"/>
      <w:marTop w:val="0"/>
      <w:marBottom w:val="0"/>
      <w:divBdr>
        <w:top w:val="none" w:sz="0" w:space="0" w:color="auto"/>
        <w:left w:val="none" w:sz="0" w:space="0" w:color="auto"/>
        <w:bottom w:val="none" w:sz="0" w:space="0" w:color="auto"/>
        <w:right w:val="none" w:sz="0" w:space="0" w:color="auto"/>
      </w:divBdr>
    </w:div>
    <w:div w:id="1146623846">
      <w:bodyDiv w:val="1"/>
      <w:marLeft w:val="0"/>
      <w:marRight w:val="0"/>
      <w:marTop w:val="0"/>
      <w:marBottom w:val="0"/>
      <w:divBdr>
        <w:top w:val="none" w:sz="0" w:space="0" w:color="auto"/>
        <w:left w:val="none" w:sz="0" w:space="0" w:color="auto"/>
        <w:bottom w:val="none" w:sz="0" w:space="0" w:color="auto"/>
        <w:right w:val="none" w:sz="0" w:space="0" w:color="auto"/>
      </w:divBdr>
    </w:div>
    <w:div w:id="1531801096">
      <w:bodyDiv w:val="1"/>
      <w:marLeft w:val="0"/>
      <w:marRight w:val="0"/>
      <w:marTop w:val="0"/>
      <w:marBottom w:val="0"/>
      <w:divBdr>
        <w:top w:val="none" w:sz="0" w:space="0" w:color="auto"/>
        <w:left w:val="none" w:sz="0" w:space="0" w:color="auto"/>
        <w:bottom w:val="none" w:sz="0" w:space="0" w:color="auto"/>
        <w:right w:val="none" w:sz="0" w:space="0" w:color="auto"/>
      </w:divBdr>
    </w:div>
    <w:div w:id="1537624092">
      <w:bodyDiv w:val="1"/>
      <w:marLeft w:val="0"/>
      <w:marRight w:val="0"/>
      <w:marTop w:val="0"/>
      <w:marBottom w:val="0"/>
      <w:divBdr>
        <w:top w:val="none" w:sz="0" w:space="0" w:color="auto"/>
        <w:left w:val="none" w:sz="0" w:space="0" w:color="auto"/>
        <w:bottom w:val="none" w:sz="0" w:space="0" w:color="auto"/>
        <w:right w:val="none" w:sz="0" w:space="0" w:color="auto"/>
      </w:divBdr>
    </w:div>
    <w:div w:id="1561669399">
      <w:bodyDiv w:val="1"/>
      <w:marLeft w:val="0"/>
      <w:marRight w:val="0"/>
      <w:marTop w:val="0"/>
      <w:marBottom w:val="0"/>
      <w:divBdr>
        <w:top w:val="none" w:sz="0" w:space="0" w:color="auto"/>
        <w:left w:val="none" w:sz="0" w:space="0" w:color="auto"/>
        <w:bottom w:val="none" w:sz="0" w:space="0" w:color="auto"/>
        <w:right w:val="none" w:sz="0" w:space="0" w:color="auto"/>
      </w:divBdr>
    </w:div>
    <w:div w:id="1644313479">
      <w:bodyDiv w:val="1"/>
      <w:marLeft w:val="0"/>
      <w:marRight w:val="0"/>
      <w:marTop w:val="0"/>
      <w:marBottom w:val="0"/>
      <w:divBdr>
        <w:top w:val="none" w:sz="0" w:space="0" w:color="auto"/>
        <w:left w:val="none" w:sz="0" w:space="0" w:color="auto"/>
        <w:bottom w:val="none" w:sz="0" w:space="0" w:color="auto"/>
        <w:right w:val="none" w:sz="0" w:space="0" w:color="auto"/>
      </w:divBdr>
    </w:div>
    <w:div w:id="1916357368">
      <w:bodyDiv w:val="1"/>
      <w:marLeft w:val="0"/>
      <w:marRight w:val="0"/>
      <w:marTop w:val="0"/>
      <w:marBottom w:val="0"/>
      <w:divBdr>
        <w:top w:val="none" w:sz="0" w:space="0" w:color="auto"/>
        <w:left w:val="none" w:sz="0" w:space="0" w:color="auto"/>
        <w:bottom w:val="none" w:sz="0" w:space="0" w:color="auto"/>
        <w:right w:val="none" w:sz="0" w:space="0" w:color="auto"/>
      </w:divBdr>
    </w:div>
    <w:div w:id="196080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42F2B1D010864F9DE70FD27CC70EBD" ma:contentTypeVersion="11" ma:contentTypeDescription="Create a new document." ma:contentTypeScope="" ma:versionID="dcc2558c656d8ade7a36139a3c85e4a8">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4bf9abb17f0e2413f315465136c79aa3"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11C289-BBCF-40FB-B88E-1142A210F195}">
  <ds:schemaRefs>
    <ds:schemaRef ds:uri="http://schemas.microsoft.com/sharepoint/v3/contenttype/forms"/>
  </ds:schemaRefs>
</ds:datastoreItem>
</file>

<file path=customXml/itemProps2.xml><?xml version="1.0" encoding="utf-8"?>
<ds:datastoreItem xmlns:ds="http://schemas.openxmlformats.org/officeDocument/2006/customXml" ds:itemID="{58C60E2D-23CE-4C29-8AD0-3BF80BF2B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F2E23-0870-46FC-B1B6-89DBE2F72A06}">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6</Pages>
  <Words>1934</Words>
  <Characters>14157</Characters>
  <Application>Microsoft Office Word</Application>
  <DocSecurity>0</DocSecurity>
  <Lines>117</Lines>
  <Paragraphs>32</Paragraphs>
  <ScaleCrop>false</ScaleCrop>
  <Company/>
  <LinksUpToDate>false</LinksUpToDate>
  <CharactersWithSpaces>16059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Milita Songailaite</dc:creator>
  <cp:keywords/>
  <dc:description/>
  <cp:lastModifiedBy>Vytautas Bitkevičius</cp:lastModifiedBy>
  <cp:revision>428</cp:revision>
  <dcterms:created xsi:type="dcterms:W3CDTF">2024-12-10T18:38:00Z</dcterms:created>
  <dcterms:modified xsi:type="dcterms:W3CDTF">2025-04-28T07:40:00Z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ies>
</file>